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F80D7" w14:textId="3D80263D" w:rsidR="00AA3EF2" w:rsidRPr="001266DA" w:rsidRDefault="0084500D" w:rsidP="00126631">
      <w:pPr>
        <w:pStyle w:val="Title"/>
        <w:rPr>
          <w:rFonts w:asciiTheme="minorHAnsi" w:hAnsiTheme="minorHAnsi" w:cstheme="minorHAnsi"/>
          <w:sz w:val="24"/>
          <w:szCs w:val="24"/>
        </w:rPr>
      </w:pPr>
      <w:bookmarkStart w:id="0" w:name="_Hlk164937849"/>
      <w:bookmarkEnd w:id="0"/>
      <w:r>
        <w:rPr>
          <w:rFonts w:asciiTheme="minorHAnsi" w:hAnsiTheme="minorHAnsi" w:cstheme="minorHAnsi"/>
          <w:noProof/>
          <w:sz w:val="24"/>
          <w:szCs w:val="24"/>
        </w:rPr>
        <w:drawing>
          <wp:anchor distT="0" distB="0" distL="114300" distR="114300" simplePos="0" relativeHeight="251658240" behindDoc="0" locked="0" layoutInCell="1" allowOverlap="1" wp14:editId="726F0E0A">
            <wp:simplePos x="0" y="0"/>
            <wp:positionH relativeFrom="page">
              <wp:posOffset>12838</wp:posOffset>
            </wp:positionH>
            <wp:positionV relativeFrom="paragraph">
              <wp:posOffset>110</wp:posOffset>
            </wp:positionV>
            <wp:extent cx="7759700" cy="861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970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4307B" w14:textId="49F0FF54" w:rsidR="00AA3EF2" w:rsidRPr="001266DA" w:rsidRDefault="00AA3EF2" w:rsidP="00126631">
      <w:pPr>
        <w:pStyle w:val="Title"/>
        <w:rPr>
          <w:rFonts w:asciiTheme="minorHAnsi" w:hAnsiTheme="minorHAnsi" w:cstheme="minorHAnsi"/>
          <w:sz w:val="24"/>
          <w:szCs w:val="24"/>
        </w:rPr>
      </w:pPr>
    </w:p>
    <w:p w14:paraId="1BCD01B7" w14:textId="150E0611" w:rsidR="00AA3EF2" w:rsidRDefault="00AA3EF2" w:rsidP="00126631">
      <w:pPr>
        <w:pStyle w:val="Title"/>
        <w:rPr>
          <w:rFonts w:asciiTheme="minorHAnsi" w:hAnsiTheme="minorHAnsi" w:cstheme="minorHAnsi"/>
          <w:sz w:val="24"/>
          <w:szCs w:val="24"/>
        </w:rPr>
      </w:pPr>
    </w:p>
    <w:p w14:paraId="560B645C" w14:textId="0E160161" w:rsidR="0084500D" w:rsidRDefault="0084500D" w:rsidP="0084500D"/>
    <w:p w14:paraId="7D3FA58D" w14:textId="0DBEFEB9" w:rsidR="0084500D" w:rsidRDefault="0084500D" w:rsidP="0084500D"/>
    <w:p w14:paraId="733EB348" w14:textId="4770B436" w:rsidR="0084500D" w:rsidRDefault="0084500D" w:rsidP="0084500D"/>
    <w:p w14:paraId="49BE5A8D" w14:textId="26A4B262" w:rsidR="0084500D" w:rsidRDefault="0084500D" w:rsidP="0084500D"/>
    <w:p w14:paraId="175C274E" w14:textId="77777777" w:rsidR="0084500D" w:rsidRPr="0084500D" w:rsidRDefault="0084500D" w:rsidP="0084500D"/>
    <w:p w14:paraId="20191AF5" w14:textId="77777777" w:rsidR="00AA3EF2" w:rsidRPr="001266DA" w:rsidRDefault="00AA3EF2" w:rsidP="00126631">
      <w:pPr>
        <w:pStyle w:val="Title"/>
        <w:rPr>
          <w:rFonts w:asciiTheme="minorHAnsi" w:hAnsiTheme="minorHAnsi" w:cstheme="minorHAnsi"/>
          <w:sz w:val="24"/>
          <w:szCs w:val="24"/>
        </w:rPr>
      </w:pPr>
    </w:p>
    <w:p w14:paraId="2EB474CD" w14:textId="6CC6789D" w:rsidR="0084500D" w:rsidRPr="0084500D" w:rsidRDefault="0084500D" w:rsidP="0084500D">
      <w:pPr>
        <w:spacing w:before="100" w:beforeAutospacing="1" w:after="0" w:afterAutospacing="1" w:line="240" w:lineRule="auto"/>
        <w:contextualSpacing/>
        <w:jc w:val="center"/>
        <w:rPr>
          <w:rFonts w:ascii="Cambria" w:eastAsia="Calibri" w:hAnsi="Cambria" w:cs="Arial"/>
          <w:b/>
          <w:caps/>
          <w:color w:val="003152"/>
          <w:sz w:val="48"/>
          <w:szCs w:val="36"/>
        </w:rPr>
      </w:pPr>
      <w:bookmarkStart w:id="1" w:name="_Hlk146021484"/>
      <w:r w:rsidRPr="0084500D">
        <w:rPr>
          <w:rFonts w:ascii="Cambria" w:eastAsia="Calibri" w:hAnsi="Cambria" w:cs="Arial"/>
          <w:b/>
          <w:caps/>
          <w:color w:val="003152"/>
          <w:sz w:val="48"/>
          <w:szCs w:val="36"/>
        </w:rPr>
        <w:t>Women in Tourism in Albania</w:t>
      </w:r>
    </w:p>
    <w:bookmarkEnd w:id="1"/>
    <w:p w14:paraId="5BF19977" w14:textId="77777777" w:rsidR="0084500D" w:rsidRPr="0084500D" w:rsidRDefault="0084500D" w:rsidP="0084500D">
      <w:pPr>
        <w:spacing w:before="100" w:beforeAutospacing="1" w:after="100" w:afterAutospacing="1" w:line="240" w:lineRule="auto"/>
        <w:contextualSpacing/>
        <w:jc w:val="both"/>
        <w:rPr>
          <w:rFonts w:ascii="Cambria" w:eastAsia="Times New Roman" w:hAnsi="Cambria" w:cs="Times New Roman"/>
        </w:rPr>
      </w:pPr>
    </w:p>
    <w:p w14:paraId="5E993E86" w14:textId="77777777" w:rsidR="0084500D" w:rsidRPr="0084500D" w:rsidRDefault="0084500D" w:rsidP="0084500D">
      <w:pPr>
        <w:spacing w:before="100" w:beforeAutospacing="1" w:after="100" w:afterAutospacing="1" w:line="240" w:lineRule="auto"/>
        <w:contextualSpacing/>
        <w:jc w:val="both"/>
        <w:rPr>
          <w:rFonts w:ascii="Cambria" w:eastAsia="Times New Roman" w:hAnsi="Cambria" w:cs="Times New Roman"/>
        </w:rPr>
      </w:pPr>
    </w:p>
    <w:p w14:paraId="380081C8" w14:textId="77777777" w:rsidR="0084500D" w:rsidRPr="0084500D" w:rsidRDefault="0084500D" w:rsidP="0084500D">
      <w:pPr>
        <w:spacing w:before="100" w:beforeAutospacing="1" w:after="100" w:afterAutospacing="1" w:line="240" w:lineRule="auto"/>
        <w:contextualSpacing/>
        <w:rPr>
          <w:rFonts w:ascii="Cambria" w:eastAsia="Times New Roman" w:hAnsi="Cambria" w:cs="Times New Roman"/>
          <w:color w:val="4472C4"/>
          <w:sz w:val="28"/>
          <w:szCs w:val="28"/>
        </w:rPr>
      </w:pPr>
      <w:r w:rsidRPr="0084500D">
        <w:rPr>
          <w:rFonts w:ascii="Cambria" w:eastAsia="Times New Roman" w:hAnsi="Cambria" w:cs="Times New Roman"/>
          <w:color w:val="4472C4"/>
          <w:sz w:val="28"/>
          <w:szCs w:val="28"/>
        </w:rPr>
        <w:t xml:space="preserve">Gender Analysis </w:t>
      </w:r>
    </w:p>
    <w:p w14:paraId="50B301AA" w14:textId="77777777" w:rsidR="0084500D" w:rsidRDefault="0084500D" w:rsidP="001266DA">
      <w:pPr>
        <w:pStyle w:val="Title"/>
      </w:pPr>
    </w:p>
    <w:p w14:paraId="0E51BC34" w14:textId="77777777" w:rsidR="005F5B91" w:rsidRPr="001266DA" w:rsidRDefault="005F5B91" w:rsidP="00126631">
      <w:pPr>
        <w:spacing w:after="0" w:line="240" w:lineRule="auto"/>
        <w:contextualSpacing/>
        <w:rPr>
          <w:rFonts w:cstheme="minorHAnsi"/>
          <w:sz w:val="24"/>
          <w:szCs w:val="24"/>
        </w:rPr>
      </w:pPr>
    </w:p>
    <w:p w14:paraId="549E3C50" w14:textId="77777777" w:rsidR="005F5B91" w:rsidRPr="001266DA" w:rsidRDefault="005F5B91" w:rsidP="00126631">
      <w:pPr>
        <w:spacing w:after="0" w:line="240" w:lineRule="auto"/>
        <w:contextualSpacing/>
        <w:rPr>
          <w:rFonts w:cstheme="minorHAnsi"/>
          <w:sz w:val="24"/>
          <w:szCs w:val="24"/>
        </w:rPr>
      </w:pPr>
    </w:p>
    <w:p w14:paraId="4AEE469C" w14:textId="77777777" w:rsidR="005F5B91" w:rsidRPr="001266DA" w:rsidRDefault="005F5B91" w:rsidP="00126631">
      <w:pPr>
        <w:spacing w:after="0" w:line="240" w:lineRule="auto"/>
        <w:contextualSpacing/>
        <w:rPr>
          <w:rFonts w:cstheme="minorHAnsi"/>
          <w:sz w:val="24"/>
          <w:szCs w:val="24"/>
        </w:rPr>
      </w:pPr>
    </w:p>
    <w:p w14:paraId="0CF46984" w14:textId="77777777" w:rsidR="005F5B91" w:rsidRPr="001266DA" w:rsidRDefault="005F5B91" w:rsidP="00126631">
      <w:pPr>
        <w:spacing w:after="0" w:line="240" w:lineRule="auto"/>
        <w:contextualSpacing/>
        <w:rPr>
          <w:rFonts w:cstheme="minorHAnsi"/>
          <w:sz w:val="24"/>
          <w:szCs w:val="24"/>
        </w:rPr>
      </w:pPr>
    </w:p>
    <w:p w14:paraId="6ACF40D8" w14:textId="77777777" w:rsidR="005F5B91" w:rsidRPr="001266DA" w:rsidRDefault="005F5B91" w:rsidP="00126631">
      <w:pPr>
        <w:spacing w:after="0" w:line="240" w:lineRule="auto"/>
        <w:contextualSpacing/>
        <w:rPr>
          <w:rFonts w:cstheme="minorHAnsi"/>
          <w:sz w:val="24"/>
          <w:szCs w:val="24"/>
        </w:rPr>
      </w:pPr>
    </w:p>
    <w:p w14:paraId="1FB3EAF2" w14:textId="77777777" w:rsidR="005F5B91" w:rsidRPr="001266DA" w:rsidRDefault="005F5B91" w:rsidP="00126631">
      <w:pPr>
        <w:spacing w:after="0" w:line="240" w:lineRule="auto"/>
        <w:contextualSpacing/>
        <w:rPr>
          <w:rFonts w:cstheme="minorHAnsi"/>
          <w:sz w:val="24"/>
          <w:szCs w:val="24"/>
        </w:rPr>
      </w:pPr>
    </w:p>
    <w:p w14:paraId="2C9F195B" w14:textId="77777777" w:rsidR="005F5B91" w:rsidRPr="001266DA" w:rsidRDefault="005F5B91" w:rsidP="00126631">
      <w:pPr>
        <w:spacing w:after="0" w:line="240" w:lineRule="auto"/>
        <w:contextualSpacing/>
        <w:rPr>
          <w:rFonts w:cstheme="minorHAnsi"/>
          <w:sz w:val="24"/>
          <w:szCs w:val="24"/>
        </w:rPr>
      </w:pPr>
    </w:p>
    <w:p w14:paraId="665DADDD" w14:textId="77777777" w:rsidR="005F5B91" w:rsidRPr="001266DA" w:rsidRDefault="005F5B91" w:rsidP="00126631">
      <w:pPr>
        <w:spacing w:after="0" w:line="240" w:lineRule="auto"/>
        <w:contextualSpacing/>
        <w:rPr>
          <w:rFonts w:cstheme="minorHAnsi"/>
          <w:sz w:val="24"/>
          <w:szCs w:val="24"/>
        </w:rPr>
      </w:pPr>
    </w:p>
    <w:p w14:paraId="0C0FBDF3" w14:textId="77777777" w:rsidR="005F5B91" w:rsidRPr="001266DA" w:rsidRDefault="005F5B91" w:rsidP="00126631">
      <w:pPr>
        <w:spacing w:after="0" w:line="240" w:lineRule="auto"/>
        <w:contextualSpacing/>
        <w:rPr>
          <w:rFonts w:cstheme="minorHAnsi"/>
          <w:sz w:val="24"/>
          <w:szCs w:val="24"/>
        </w:rPr>
      </w:pPr>
    </w:p>
    <w:p w14:paraId="633BB189" w14:textId="77777777" w:rsidR="005F5B91" w:rsidRPr="001266DA" w:rsidRDefault="005F5B91" w:rsidP="00126631">
      <w:pPr>
        <w:spacing w:after="0" w:line="240" w:lineRule="auto"/>
        <w:contextualSpacing/>
        <w:rPr>
          <w:rFonts w:cstheme="minorHAnsi"/>
          <w:sz w:val="24"/>
          <w:szCs w:val="24"/>
        </w:rPr>
      </w:pPr>
    </w:p>
    <w:p w14:paraId="31655A20" w14:textId="77777777" w:rsidR="001266DA" w:rsidRDefault="001266DA" w:rsidP="00126631">
      <w:pPr>
        <w:spacing w:after="0" w:line="240" w:lineRule="auto"/>
        <w:contextualSpacing/>
        <w:rPr>
          <w:rFonts w:cstheme="minorHAnsi"/>
          <w:sz w:val="24"/>
          <w:szCs w:val="24"/>
        </w:rPr>
      </w:pPr>
    </w:p>
    <w:p w14:paraId="4F0B98EC" w14:textId="77777777" w:rsidR="001266DA" w:rsidRDefault="001266DA" w:rsidP="00126631">
      <w:pPr>
        <w:spacing w:after="0" w:line="240" w:lineRule="auto"/>
        <w:contextualSpacing/>
        <w:rPr>
          <w:rFonts w:cstheme="minorHAnsi"/>
          <w:sz w:val="24"/>
          <w:szCs w:val="24"/>
        </w:rPr>
      </w:pPr>
    </w:p>
    <w:p w14:paraId="5D910FDF" w14:textId="77777777" w:rsidR="0084500D" w:rsidRDefault="0084500D" w:rsidP="0084500D">
      <w:pPr>
        <w:pStyle w:val="NormalWeb"/>
        <w:jc w:val="right"/>
      </w:pPr>
      <w:r>
        <w:rPr>
          <w:rFonts w:eastAsia="Calibri"/>
        </w:rPr>
        <w:t>Partner organization</w:t>
      </w:r>
      <w:r w:rsidRPr="00F65410">
        <w:rPr>
          <w:rFonts w:eastAsia="Calibri"/>
        </w:rPr>
        <w:t>:</w:t>
      </w:r>
    </w:p>
    <w:p w14:paraId="211AC4D1" w14:textId="0B258E94" w:rsidR="0084500D" w:rsidRDefault="0084500D" w:rsidP="0084500D">
      <w:pPr>
        <w:rPr>
          <w:sz w:val="24"/>
          <w:szCs w:val="24"/>
        </w:rPr>
      </w:pPr>
      <w:r>
        <w:rPr>
          <w:noProof/>
        </w:rPr>
        <w:drawing>
          <wp:anchor distT="0" distB="0" distL="114300" distR="114300" simplePos="0" relativeHeight="251658240" behindDoc="0" locked="0" layoutInCell="1" allowOverlap="1" wp14:anchorId="1C6804E9" wp14:editId="488AAD42">
            <wp:simplePos x="0" y="0"/>
            <wp:positionH relativeFrom="column">
              <wp:posOffset>4886325</wp:posOffset>
            </wp:positionH>
            <wp:positionV relativeFrom="paragraph">
              <wp:posOffset>52705</wp:posOffset>
            </wp:positionV>
            <wp:extent cx="781050" cy="781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FD417F" w14:textId="77777777" w:rsidR="0084500D" w:rsidRDefault="0084500D" w:rsidP="0084500D">
      <w:pPr>
        <w:rPr>
          <w:sz w:val="24"/>
          <w:szCs w:val="24"/>
        </w:rPr>
      </w:pPr>
    </w:p>
    <w:p w14:paraId="00C66820" w14:textId="77777777" w:rsidR="0084500D" w:rsidRDefault="0084500D" w:rsidP="0084500D"/>
    <w:p w14:paraId="569555EF" w14:textId="58247B2C" w:rsidR="0084500D" w:rsidRDefault="0084500D" w:rsidP="0084500D">
      <w:r>
        <w:rPr>
          <w:rFonts w:cstheme="minorHAnsi"/>
          <w:noProof/>
          <w:sz w:val="24"/>
          <w:szCs w:val="24"/>
        </w:rPr>
        <w:lastRenderedPageBreak/>
        <w:drawing>
          <wp:anchor distT="0" distB="0" distL="114300" distR="114300" simplePos="0" relativeHeight="251660288" behindDoc="0" locked="0" layoutInCell="1" allowOverlap="1" wp14:anchorId="0A9639DA" wp14:editId="1A329A59">
            <wp:simplePos x="0" y="0"/>
            <wp:positionH relativeFrom="page">
              <wp:posOffset>12755</wp:posOffset>
            </wp:positionH>
            <wp:positionV relativeFrom="paragraph">
              <wp:posOffset>525</wp:posOffset>
            </wp:positionV>
            <wp:extent cx="7759700" cy="8610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9700" cy="861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C424D5" w14:textId="77777777" w:rsidR="001266DA" w:rsidRDefault="001266DA" w:rsidP="00126631">
      <w:pPr>
        <w:spacing w:after="0" w:line="240" w:lineRule="auto"/>
        <w:contextualSpacing/>
        <w:rPr>
          <w:rFonts w:cstheme="minorHAnsi"/>
          <w:sz w:val="24"/>
          <w:szCs w:val="24"/>
        </w:rPr>
      </w:pPr>
    </w:p>
    <w:p w14:paraId="1164F41D" w14:textId="77777777" w:rsidR="0084500D" w:rsidRDefault="0084500D" w:rsidP="0084500D">
      <w:pPr>
        <w:spacing w:before="100" w:beforeAutospacing="1" w:after="0" w:afterAutospacing="1" w:line="240" w:lineRule="auto"/>
        <w:contextualSpacing/>
        <w:jc w:val="center"/>
        <w:rPr>
          <w:rFonts w:ascii="Cambria" w:eastAsia="Calibri" w:hAnsi="Cambria" w:cs="Arial"/>
          <w:b/>
          <w:caps/>
          <w:color w:val="003152"/>
          <w:sz w:val="48"/>
          <w:szCs w:val="36"/>
        </w:rPr>
      </w:pPr>
    </w:p>
    <w:p w14:paraId="3379DFC1" w14:textId="77777777" w:rsidR="0084500D" w:rsidRDefault="0084500D" w:rsidP="0084500D">
      <w:pPr>
        <w:spacing w:before="100" w:beforeAutospacing="1" w:after="0" w:afterAutospacing="1" w:line="240" w:lineRule="auto"/>
        <w:contextualSpacing/>
        <w:jc w:val="center"/>
        <w:rPr>
          <w:rFonts w:ascii="Cambria" w:eastAsia="Calibri" w:hAnsi="Cambria" w:cs="Arial"/>
          <w:b/>
          <w:caps/>
          <w:color w:val="003152"/>
          <w:sz w:val="48"/>
          <w:szCs w:val="36"/>
        </w:rPr>
      </w:pPr>
    </w:p>
    <w:p w14:paraId="729E626C" w14:textId="77777777" w:rsidR="0084500D" w:rsidRDefault="0084500D" w:rsidP="0084500D">
      <w:pPr>
        <w:spacing w:before="100" w:beforeAutospacing="1" w:after="0" w:afterAutospacing="1" w:line="240" w:lineRule="auto"/>
        <w:contextualSpacing/>
        <w:jc w:val="center"/>
        <w:rPr>
          <w:rFonts w:ascii="Cambria" w:eastAsia="Calibri" w:hAnsi="Cambria" w:cs="Arial"/>
          <w:b/>
          <w:caps/>
          <w:color w:val="003152"/>
          <w:sz w:val="48"/>
          <w:szCs w:val="36"/>
        </w:rPr>
      </w:pPr>
    </w:p>
    <w:p w14:paraId="5F238747" w14:textId="6589CD85" w:rsidR="0084500D" w:rsidRPr="0084500D" w:rsidRDefault="0084500D" w:rsidP="0084500D">
      <w:pPr>
        <w:spacing w:before="100" w:beforeAutospacing="1" w:after="0" w:afterAutospacing="1" w:line="240" w:lineRule="auto"/>
        <w:contextualSpacing/>
        <w:jc w:val="center"/>
        <w:rPr>
          <w:rFonts w:ascii="Cambria" w:eastAsia="Calibri" w:hAnsi="Cambria" w:cs="Arial"/>
          <w:b/>
          <w:caps/>
          <w:color w:val="003152"/>
          <w:sz w:val="48"/>
          <w:szCs w:val="36"/>
        </w:rPr>
      </w:pPr>
      <w:r w:rsidRPr="0084500D">
        <w:rPr>
          <w:rFonts w:ascii="Cambria" w:eastAsia="Calibri" w:hAnsi="Cambria" w:cs="Arial"/>
          <w:b/>
          <w:caps/>
          <w:color w:val="003152"/>
          <w:sz w:val="48"/>
          <w:szCs w:val="36"/>
        </w:rPr>
        <w:t>Women in Tourism in Albania</w:t>
      </w:r>
    </w:p>
    <w:p w14:paraId="0D8026BC" w14:textId="77777777" w:rsidR="0084500D" w:rsidRPr="0084500D" w:rsidRDefault="0084500D" w:rsidP="0084500D">
      <w:pPr>
        <w:spacing w:before="100" w:beforeAutospacing="1" w:after="100" w:afterAutospacing="1" w:line="240" w:lineRule="auto"/>
        <w:contextualSpacing/>
        <w:rPr>
          <w:rFonts w:ascii="Cambria" w:eastAsia="Times New Roman" w:hAnsi="Cambria" w:cs="Times New Roman"/>
          <w:color w:val="4472C4"/>
          <w:sz w:val="28"/>
          <w:szCs w:val="28"/>
        </w:rPr>
      </w:pPr>
    </w:p>
    <w:p w14:paraId="085AC00F" w14:textId="77777777" w:rsidR="0084500D" w:rsidRPr="0084500D" w:rsidRDefault="0084500D" w:rsidP="0084500D">
      <w:pPr>
        <w:spacing w:before="100" w:beforeAutospacing="1" w:after="100" w:afterAutospacing="1" w:line="240" w:lineRule="auto"/>
        <w:contextualSpacing/>
        <w:rPr>
          <w:rFonts w:ascii="Cambria" w:eastAsia="Times New Roman" w:hAnsi="Cambria" w:cs="Times New Roman"/>
          <w:color w:val="4472C4"/>
          <w:sz w:val="28"/>
          <w:szCs w:val="28"/>
        </w:rPr>
      </w:pPr>
    </w:p>
    <w:p w14:paraId="1C86B70C" w14:textId="77777777" w:rsidR="0084500D" w:rsidRPr="0084500D" w:rsidRDefault="0084500D" w:rsidP="0084500D">
      <w:pPr>
        <w:spacing w:before="100" w:beforeAutospacing="1" w:after="100" w:afterAutospacing="1" w:line="240" w:lineRule="auto"/>
        <w:contextualSpacing/>
        <w:rPr>
          <w:rFonts w:ascii="Cambria" w:eastAsia="Times New Roman" w:hAnsi="Cambria" w:cs="Times New Roman"/>
          <w:color w:val="4472C4"/>
          <w:sz w:val="28"/>
          <w:szCs w:val="28"/>
        </w:rPr>
      </w:pPr>
      <w:r w:rsidRPr="0084500D">
        <w:rPr>
          <w:rFonts w:ascii="Cambria" w:eastAsia="Times New Roman" w:hAnsi="Cambria" w:cs="Times New Roman"/>
          <w:color w:val="4472C4"/>
          <w:sz w:val="28"/>
          <w:szCs w:val="28"/>
        </w:rPr>
        <w:t xml:space="preserve">Gender Analysis </w:t>
      </w:r>
    </w:p>
    <w:p w14:paraId="772918A7" w14:textId="77777777" w:rsidR="0084500D" w:rsidRPr="0084500D" w:rsidRDefault="0084500D" w:rsidP="0084500D">
      <w:pPr>
        <w:spacing w:before="100" w:beforeAutospacing="1" w:after="100" w:afterAutospacing="1" w:line="240" w:lineRule="auto"/>
        <w:contextualSpacing/>
        <w:jc w:val="both"/>
        <w:rPr>
          <w:rFonts w:ascii="Cambria" w:eastAsia="Times New Roman" w:hAnsi="Cambria" w:cs="Times New Roman"/>
          <w:b/>
          <w:color w:val="4BACC6"/>
        </w:rPr>
      </w:pPr>
    </w:p>
    <w:p w14:paraId="7EA3C1F0" w14:textId="71099FB5" w:rsidR="0084500D" w:rsidRDefault="0084500D" w:rsidP="0084500D">
      <w:pPr>
        <w:spacing w:before="100" w:beforeAutospacing="1" w:after="100" w:afterAutospacing="1" w:line="240" w:lineRule="auto"/>
        <w:contextualSpacing/>
        <w:jc w:val="both"/>
        <w:rPr>
          <w:rFonts w:ascii="Cambria" w:eastAsia="Times New Roman" w:hAnsi="Cambria" w:cs="Times New Roman"/>
          <w:b/>
          <w:color w:val="4BACC6"/>
        </w:rPr>
      </w:pPr>
    </w:p>
    <w:p w14:paraId="1940D8B2" w14:textId="77777777" w:rsidR="0084500D" w:rsidRPr="0084500D" w:rsidRDefault="0084500D" w:rsidP="0084500D">
      <w:pPr>
        <w:spacing w:before="100" w:beforeAutospacing="1" w:after="100" w:afterAutospacing="1" w:line="240" w:lineRule="auto"/>
        <w:contextualSpacing/>
        <w:jc w:val="both"/>
        <w:rPr>
          <w:rFonts w:ascii="Cambria" w:eastAsia="Times New Roman" w:hAnsi="Cambria" w:cs="Times New Roman"/>
          <w:b/>
          <w:color w:val="4BACC6"/>
        </w:rPr>
      </w:pPr>
    </w:p>
    <w:p w14:paraId="6B541D61" w14:textId="50AE2786" w:rsidR="0084500D" w:rsidRPr="0084500D" w:rsidRDefault="0084500D" w:rsidP="0084500D">
      <w:pPr>
        <w:spacing w:before="100" w:beforeAutospacing="1" w:after="100" w:afterAutospacing="1" w:line="240" w:lineRule="auto"/>
        <w:contextualSpacing/>
        <w:rPr>
          <w:rFonts w:ascii="Cambria" w:eastAsia="Times New Roman" w:hAnsi="Cambria" w:cs="Times New Roman"/>
        </w:rPr>
      </w:pPr>
      <w:r w:rsidRPr="0084500D">
        <w:rPr>
          <w:rFonts w:ascii="Cambria" w:eastAsia="Times New Roman" w:hAnsi="Cambria" w:cs="Times New Roman"/>
        </w:rPr>
        <w:t>Tirana, 202</w:t>
      </w:r>
      <w:r>
        <w:rPr>
          <w:rFonts w:ascii="Cambria" w:eastAsia="Times New Roman" w:hAnsi="Cambria" w:cs="Times New Roman"/>
        </w:rPr>
        <w:t>4</w:t>
      </w:r>
    </w:p>
    <w:p w14:paraId="14F8028F" w14:textId="77777777" w:rsidR="0084500D" w:rsidRPr="0084500D" w:rsidRDefault="0084500D" w:rsidP="0084500D">
      <w:pPr>
        <w:spacing w:before="100" w:beforeAutospacing="1" w:after="100" w:afterAutospacing="1" w:line="240" w:lineRule="auto"/>
        <w:contextualSpacing/>
        <w:jc w:val="center"/>
        <w:rPr>
          <w:rFonts w:ascii="Cambria" w:eastAsia="Times New Roman" w:hAnsi="Cambria" w:cs="Times New Roman"/>
        </w:rPr>
      </w:pPr>
    </w:p>
    <w:p w14:paraId="0986E638" w14:textId="77777777" w:rsidR="0084500D" w:rsidRPr="0084500D" w:rsidRDefault="0084500D" w:rsidP="0084500D">
      <w:pPr>
        <w:spacing w:before="100" w:beforeAutospacing="1" w:after="100" w:afterAutospacing="1" w:line="240" w:lineRule="auto"/>
        <w:contextualSpacing/>
        <w:rPr>
          <w:rFonts w:ascii="Cambria" w:eastAsia="Times New Roman" w:hAnsi="Cambria" w:cs="Times New Roman"/>
          <w:b/>
        </w:rPr>
      </w:pPr>
      <w:r w:rsidRPr="0084500D">
        <w:rPr>
          <w:rFonts w:ascii="Cambria" w:eastAsia="Times New Roman" w:hAnsi="Cambria" w:cs="Times New Roman"/>
          <w:b/>
        </w:rPr>
        <w:t xml:space="preserve">Publisher: </w:t>
      </w:r>
    </w:p>
    <w:p w14:paraId="173AA3A6" w14:textId="77777777" w:rsidR="0084500D" w:rsidRPr="0084500D" w:rsidRDefault="0084500D" w:rsidP="0084500D">
      <w:pPr>
        <w:spacing w:before="100" w:beforeAutospacing="1" w:after="100" w:afterAutospacing="1" w:line="240" w:lineRule="auto"/>
        <w:contextualSpacing/>
        <w:rPr>
          <w:rFonts w:ascii="Cambria" w:eastAsia="Times New Roman" w:hAnsi="Cambria" w:cs="Times New Roman"/>
        </w:rPr>
      </w:pPr>
      <w:r w:rsidRPr="0084500D">
        <w:rPr>
          <w:rFonts w:ascii="Cambria" w:eastAsia="Times New Roman" w:hAnsi="Cambria" w:cs="Times New Roman"/>
        </w:rPr>
        <w:t>AWEN - Albanian Women’s Empowerment Network</w:t>
      </w:r>
    </w:p>
    <w:p w14:paraId="3FA4DEB6" w14:textId="77777777" w:rsidR="0084500D" w:rsidRPr="0084500D" w:rsidRDefault="0084500D" w:rsidP="0084500D">
      <w:pPr>
        <w:spacing w:before="100" w:beforeAutospacing="1" w:after="100" w:afterAutospacing="1" w:line="240" w:lineRule="auto"/>
        <w:contextualSpacing/>
        <w:rPr>
          <w:rFonts w:ascii="Cambria" w:eastAsia="Times New Roman" w:hAnsi="Cambria" w:cs="Times New Roman"/>
        </w:rPr>
      </w:pPr>
    </w:p>
    <w:p w14:paraId="3300C9EE" w14:textId="77777777" w:rsidR="0084500D" w:rsidRPr="0084500D" w:rsidRDefault="0084500D" w:rsidP="0084500D">
      <w:pPr>
        <w:spacing w:before="100" w:beforeAutospacing="1" w:after="100" w:afterAutospacing="1" w:line="240" w:lineRule="auto"/>
        <w:contextualSpacing/>
        <w:rPr>
          <w:rFonts w:ascii="Cambria" w:eastAsia="Times New Roman" w:hAnsi="Cambria" w:cs="Times New Roman"/>
          <w:b/>
        </w:rPr>
      </w:pPr>
      <w:r w:rsidRPr="0084500D">
        <w:rPr>
          <w:rFonts w:ascii="Cambria" w:eastAsia="Times New Roman" w:hAnsi="Cambria" w:cs="Times New Roman"/>
          <w:b/>
        </w:rPr>
        <w:t xml:space="preserve">Authors: </w:t>
      </w:r>
    </w:p>
    <w:p w14:paraId="404F72D2" w14:textId="77777777" w:rsidR="0084500D" w:rsidRPr="0084500D" w:rsidRDefault="0084500D" w:rsidP="0084500D">
      <w:pPr>
        <w:spacing w:before="100" w:beforeAutospacing="1" w:after="100" w:afterAutospacing="1" w:line="240" w:lineRule="auto"/>
        <w:contextualSpacing/>
        <w:rPr>
          <w:rFonts w:ascii="Cambria" w:eastAsia="Times New Roman" w:hAnsi="Cambria" w:cs="Times New Roman"/>
        </w:rPr>
      </w:pPr>
      <w:r w:rsidRPr="0084500D">
        <w:rPr>
          <w:rFonts w:ascii="Cambria" w:eastAsia="Times New Roman" w:hAnsi="Cambria" w:cs="Times New Roman"/>
        </w:rPr>
        <w:t xml:space="preserve">Mirela </w:t>
      </w:r>
      <w:proofErr w:type="spellStart"/>
      <w:r w:rsidRPr="0084500D">
        <w:rPr>
          <w:rFonts w:ascii="Cambria" w:eastAsia="Times New Roman" w:hAnsi="Cambria" w:cs="Times New Roman"/>
        </w:rPr>
        <w:t>Arqimandriti</w:t>
      </w:r>
      <w:proofErr w:type="spellEnd"/>
    </w:p>
    <w:p w14:paraId="42F4C771" w14:textId="77777777" w:rsidR="0084500D" w:rsidRPr="0084500D" w:rsidRDefault="0084500D" w:rsidP="0084500D">
      <w:pPr>
        <w:spacing w:before="100" w:beforeAutospacing="1" w:after="100" w:afterAutospacing="1" w:line="240" w:lineRule="auto"/>
        <w:contextualSpacing/>
        <w:rPr>
          <w:rFonts w:ascii="Cambria" w:eastAsia="Times New Roman" w:hAnsi="Cambria" w:cs="Times New Roman"/>
        </w:rPr>
      </w:pPr>
      <w:r w:rsidRPr="0084500D">
        <w:rPr>
          <w:rFonts w:ascii="Cambria" w:eastAsia="Times New Roman" w:hAnsi="Cambria" w:cs="Times New Roman"/>
        </w:rPr>
        <w:t>Ines Leskaj</w:t>
      </w:r>
    </w:p>
    <w:p w14:paraId="7A0C6C21" w14:textId="499D1D68" w:rsidR="0084500D" w:rsidRDefault="0084500D" w:rsidP="0084500D">
      <w:pPr>
        <w:spacing w:before="100" w:beforeAutospacing="1" w:after="100" w:afterAutospacing="1" w:line="240" w:lineRule="auto"/>
        <w:contextualSpacing/>
        <w:jc w:val="center"/>
        <w:rPr>
          <w:rFonts w:ascii="Cambria" w:eastAsia="Times New Roman" w:hAnsi="Cambria" w:cs="Times New Roman"/>
        </w:rPr>
      </w:pPr>
    </w:p>
    <w:p w14:paraId="2B7DFC85" w14:textId="1B4D36B6" w:rsidR="0084500D" w:rsidRDefault="0084500D" w:rsidP="0084500D">
      <w:pPr>
        <w:spacing w:before="100" w:beforeAutospacing="1" w:after="100" w:afterAutospacing="1" w:line="240" w:lineRule="auto"/>
        <w:contextualSpacing/>
        <w:jc w:val="center"/>
        <w:rPr>
          <w:rFonts w:ascii="Cambria" w:eastAsia="Times New Roman" w:hAnsi="Cambria" w:cs="Times New Roman"/>
        </w:rPr>
      </w:pPr>
    </w:p>
    <w:p w14:paraId="7C38A706" w14:textId="246C9940" w:rsidR="0084500D" w:rsidRDefault="0084500D" w:rsidP="0084500D">
      <w:pPr>
        <w:spacing w:before="100" w:beforeAutospacing="1" w:after="100" w:afterAutospacing="1" w:line="240" w:lineRule="auto"/>
        <w:contextualSpacing/>
        <w:jc w:val="center"/>
        <w:rPr>
          <w:rFonts w:ascii="Cambria" w:eastAsia="Times New Roman" w:hAnsi="Cambria" w:cs="Times New Roman"/>
        </w:rPr>
      </w:pPr>
    </w:p>
    <w:p w14:paraId="754000B1" w14:textId="33677B57" w:rsidR="0084500D" w:rsidRDefault="0084500D" w:rsidP="0084500D">
      <w:pPr>
        <w:spacing w:before="100" w:beforeAutospacing="1" w:after="100" w:afterAutospacing="1" w:line="240" w:lineRule="auto"/>
        <w:contextualSpacing/>
        <w:jc w:val="center"/>
        <w:rPr>
          <w:rFonts w:ascii="Cambria" w:eastAsia="Times New Roman" w:hAnsi="Cambria" w:cs="Times New Roman"/>
        </w:rPr>
      </w:pPr>
    </w:p>
    <w:p w14:paraId="11BCC9B1" w14:textId="77777777" w:rsidR="0084500D" w:rsidRPr="0084500D" w:rsidRDefault="0084500D" w:rsidP="0084500D">
      <w:pPr>
        <w:spacing w:before="100" w:beforeAutospacing="1" w:after="100" w:afterAutospacing="1" w:line="240" w:lineRule="auto"/>
        <w:contextualSpacing/>
        <w:jc w:val="center"/>
        <w:rPr>
          <w:rFonts w:ascii="Cambria" w:eastAsia="Times New Roman" w:hAnsi="Cambria" w:cs="Times New Roman"/>
        </w:rPr>
      </w:pPr>
    </w:p>
    <w:p w14:paraId="24081547" w14:textId="77777777" w:rsidR="0084500D" w:rsidRPr="0084500D" w:rsidRDefault="0084500D" w:rsidP="0084500D">
      <w:pPr>
        <w:spacing w:before="100" w:beforeAutospacing="1" w:after="100" w:afterAutospacing="1" w:line="240" w:lineRule="auto"/>
        <w:contextualSpacing/>
        <w:jc w:val="center"/>
        <w:rPr>
          <w:rFonts w:ascii="Cambria" w:eastAsia="Times New Roman" w:hAnsi="Cambria" w:cs="Times New Roman"/>
        </w:rPr>
      </w:pPr>
    </w:p>
    <w:p w14:paraId="6524FEDC" w14:textId="77777777" w:rsidR="0084500D" w:rsidRPr="0084500D" w:rsidRDefault="0084500D" w:rsidP="0084500D">
      <w:pPr>
        <w:spacing w:before="100" w:beforeAutospacing="1" w:after="100" w:afterAutospacing="1" w:line="240" w:lineRule="auto"/>
        <w:contextualSpacing/>
        <w:jc w:val="center"/>
        <w:rPr>
          <w:rFonts w:ascii="Cambria" w:eastAsia="Times New Roman" w:hAnsi="Cambria" w:cs="Times New Roman"/>
          <w:sz w:val="24"/>
          <w:szCs w:val="24"/>
        </w:rPr>
      </w:pPr>
      <w:r w:rsidRPr="0084500D">
        <w:rPr>
          <w:rFonts w:ascii="Cambria" w:eastAsia="Times New Roman" w:hAnsi="Cambria" w:cs="Times New Roman"/>
        </w:rPr>
        <w:t xml:space="preserve">This publication was produced with the </w:t>
      </w:r>
      <w:r w:rsidRPr="0084500D">
        <w:rPr>
          <w:rFonts w:ascii="Tahoma" w:eastAsia="Times New Roman" w:hAnsi="Tahoma" w:cs="Tahoma"/>
        </w:rPr>
        <w:t>f</w:t>
      </w:r>
      <w:r w:rsidRPr="0084500D">
        <w:rPr>
          <w:rFonts w:ascii="Cambria" w:eastAsia="Times New Roman" w:hAnsi="Cambria" w:cs="Times New Roman"/>
        </w:rPr>
        <w:t>inancial support of the European Union and co-funded by Sweden. Its contents are the sole responsibility of Albanian Women’s Empowerment Network and do not necessarily re</w:t>
      </w:r>
      <w:r w:rsidRPr="0084500D">
        <w:rPr>
          <w:rFonts w:ascii="Tahoma" w:eastAsia="Times New Roman" w:hAnsi="Tahoma" w:cs="Tahoma"/>
        </w:rPr>
        <w:t>f</w:t>
      </w:r>
      <w:r w:rsidRPr="0084500D">
        <w:rPr>
          <w:rFonts w:ascii="Cambria" w:eastAsia="Times New Roman" w:hAnsi="Cambria" w:cs="Times New Roman"/>
        </w:rPr>
        <w:t>lect the views of the European Union or Sweden.</w:t>
      </w:r>
    </w:p>
    <w:p w14:paraId="5752355B" w14:textId="77777777" w:rsidR="0084500D" w:rsidRPr="0084500D" w:rsidRDefault="0084500D" w:rsidP="0084500D">
      <w:pPr>
        <w:spacing w:before="100" w:beforeAutospacing="1" w:after="100" w:afterAutospacing="1" w:line="240" w:lineRule="auto"/>
        <w:contextualSpacing/>
        <w:jc w:val="both"/>
        <w:rPr>
          <w:rFonts w:ascii="Cambria" w:eastAsia="Times New Roman" w:hAnsi="Cambria" w:cs="Times New Roman"/>
          <w:b/>
          <w:color w:val="4BACC6"/>
        </w:rPr>
      </w:pPr>
    </w:p>
    <w:p w14:paraId="07D5D26F" w14:textId="77777777" w:rsidR="0084500D" w:rsidRPr="0084500D" w:rsidRDefault="0084500D" w:rsidP="0084500D">
      <w:pPr>
        <w:spacing w:before="100" w:beforeAutospacing="1" w:after="100" w:afterAutospacing="1" w:line="240" w:lineRule="auto"/>
        <w:contextualSpacing/>
        <w:jc w:val="both"/>
        <w:rPr>
          <w:rFonts w:ascii="Cambria" w:eastAsia="Times New Roman" w:hAnsi="Cambria" w:cs="Times New Roman"/>
          <w:b/>
          <w:color w:val="4BACC6"/>
        </w:rPr>
      </w:pPr>
    </w:p>
    <w:p w14:paraId="30F68ECB" w14:textId="77777777" w:rsidR="0084500D" w:rsidRPr="0084500D" w:rsidRDefault="0084500D" w:rsidP="0084500D">
      <w:pPr>
        <w:spacing w:before="100" w:beforeAutospacing="1" w:after="100" w:afterAutospacing="1" w:line="240" w:lineRule="auto"/>
        <w:contextualSpacing/>
        <w:jc w:val="both"/>
        <w:rPr>
          <w:rFonts w:ascii="Cambria" w:eastAsia="Times New Roman" w:hAnsi="Cambria" w:cs="Times New Roman"/>
          <w:b/>
          <w:color w:val="4BACC6"/>
        </w:rPr>
      </w:pPr>
    </w:p>
    <w:p w14:paraId="7DD0CA7F" w14:textId="77777777" w:rsidR="0084500D" w:rsidRPr="0084500D" w:rsidRDefault="0084500D" w:rsidP="0084500D">
      <w:pPr>
        <w:spacing w:before="100" w:beforeAutospacing="1" w:after="100" w:afterAutospacing="1" w:line="240" w:lineRule="auto"/>
        <w:contextualSpacing/>
        <w:jc w:val="both"/>
        <w:rPr>
          <w:rFonts w:ascii="Cambria" w:eastAsia="Times New Roman" w:hAnsi="Cambria" w:cs="Times New Roman"/>
          <w:b/>
          <w:color w:val="4BACC6"/>
        </w:rPr>
      </w:pPr>
    </w:p>
    <w:p w14:paraId="75D9245F" w14:textId="7F2C898E" w:rsidR="0084500D" w:rsidRPr="00843440" w:rsidRDefault="0084500D" w:rsidP="00843440">
      <w:pPr>
        <w:spacing w:before="100" w:beforeAutospacing="1" w:after="100" w:afterAutospacing="1" w:line="240" w:lineRule="auto"/>
        <w:contextualSpacing/>
        <w:jc w:val="both"/>
        <w:rPr>
          <w:rFonts w:ascii="Times New Roman" w:eastAsia="Times New Roman" w:hAnsi="Times New Roman" w:cs="Times New Roman"/>
          <w:sz w:val="24"/>
          <w:szCs w:val="24"/>
        </w:rPr>
      </w:pPr>
      <w:r w:rsidRPr="00F65410">
        <w:rPr>
          <w:rFonts w:eastAsia="Calibri"/>
        </w:rPr>
        <w:t>Implemented by</w:t>
      </w:r>
      <w:r w:rsidRPr="00FC2308">
        <w:rPr>
          <w:noProof/>
        </w:rPr>
        <w:drawing>
          <wp:anchor distT="0" distB="0" distL="114300" distR="114300" simplePos="0" relativeHeight="251661312" behindDoc="0" locked="0" layoutInCell="1" allowOverlap="1" wp14:anchorId="7EB4B243" wp14:editId="45026813">
            <wp:simplePos x="0" y="0"/>
            <wp:positionH relativeFrom="margin">
              <wp:align>right</wp:align>
            </wp:positionH>
            <wp:positionV relativeFrom="paragraph">
              <wp:posOffset>291024</wp:posOffset>
            </wp:positionV>
            <wp:extent cx="5939790" cy="643890"/>
            <wp:effectExtent l="0" t="0" r="381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643890"/>
                    </a:xfrm>
                    <a:prstGeom prst="rect">
                      <a:avLst/>
                    </a:prstGeom>
                    <a:noFill/>
                    <a:ln>
                      <a:noFill/>
                    </a:ln>
                  </pic:spPr>
                </pic:pic>
              </a:graphicData>
            </a:graphic>
          </wp:anchor>
        </w:drawing>
      </w:r>
      <w:r w:rsidR="00843440">
        <w:rPr>
          <w:rFonts w:eastAsia="Calibri"/>
        </w:rPr>
        <w:t xml:space="preserve">: </w:t>
      </w:r>
      <w:bookmarkStart w:id="2" w:name="_GoBack"/>
      <w:bookmarkEnd w:id="2"/>
    </w:p>
    <w:p w14:paraId="2F62CC8C" w14:textId="77777777" w:rsidR="0084500D" w:rsidRPr="001266DA" w:rsidRDefault="0084500D" w:rsidP="00126631">
      <w:pPr>
        <w:spacing w:after="0" w:line="240" w:lineRule="auto"/>
        <w:contextualSpacing/>
        <w:rPr>
          <w:rFonts w:cstheme="minorHAnsi"/>
          <w:sz w:val="24"/>
          <w:szCs w:val="24"/>
        </w:rPr>
      </w:pPr>
    </w:p>
    <w:p w14:paraId="5E8F60F2" w14:textId="2B7DEE7C" w:rsidR="00AA3EF2" w:rsidRPr="001266DA" w:rsidRDefault="00AA3EF2" w:rsidP="00D57074">
      <w:pPr>
        <w:rPr>
          <w:b/>
          <w:bCs/>
        </w:rPr>
      </w:pPr>
      <w:r w:rsidRPr="001266DA">
        <w:rPr>
          <w:b/>
          <w:bCs/>
        </w:rPr>
        <w:t>Table of contents</w:t>
      </w:r>
    </w:p>
    <w:p w14:paraId="02C8CE9C" w14:textId="77777777" w:rsidR="005F5B91" w:rsidRPr="001266DA" w:rsidRDefault="005F5B91" w:rsidP="00126631">
      <w:pPr>
        <w:spacing w:after="0" w:line="240" w:lineRule="auto"/>
        <w:contextualSpacing/>
        <w:rPr>
          <w:rFonts w:cstheme="minorHAnsi"/>
          <w:sz w:val="24"/>
          <w:szCs w:val="24"/>
        </w:rPr>
      </w:pPr>
    </w:p>
    <w:p w14:paraId="5C2D1596" w14:textId="46C32C20" w:rsidR="00AD7248" w:rsidRDefault="00AA3EF2">
      <w:pPr>
        <w:pStyle w:val="TOC1"/>
        <w:tabs>
          <w:tab w:val="right" w:leader="dot" w:pos="9350"/>
        </w:tabs>
        <w:rPr>
          <w:rFonts w:eastAsiaTheme="minorEastAsia" w:cstheme="minorBidi"/>
          <w:b w:val="0"/>
          <w:bCs w:val="0"/>
          <w:caps w:val="0"/>
          <w:noProof/>
          <w:sz w:val="22"/>
          <w:szCs w:val="22"/>
          <w:lang w:eastAsia="en-GB"/>
        </w:rPr>
      </w:pPr>
      <w:r w:rsidRPr="001266DA">
        <w:rPr>
          <w:sz w:val="24"/>
          <w:szCs w:val="24"/>
        </w:rPr>
        <w:fldChar w:fldCharType="begin"/>
      </w:r>
      <w:r w:rsidRPr="001266DA">
        <w:rPr>
          <w:sz w:val="24"/>
          <w:szCs w:val="24"/>
        </w:rPr>
        <w:instrText xml:space="preserve"> TOC \o "1-6" \h \z \u </w:instrText>
      </w:r>
      <w:r w:rsidRPr="001266DA">
        <w:rPr>
          <w:sz w:val="24"/>
          <w:szCs w:val="24"/>
        </w:rPr>
        <w:fldChar w:fldCharType="separate"/>
      </w:r>
      <w:hyperlink w:anchor="_Toc164895606" w:history="1">
        <w:r w:rsidR="00AD7248" w:rsidRPr="003215A7">
          <w:rPr>
            <w:rStyle w:val="Hyperlink"/>
            <w:noProof/>
          </w:rPr>
          <w:t>Executive Summary</w:t>
        </w:r>
        <w:r w:rsidR="00AD7248">
          <w:rPr>
            <w:noProof/>
            <w:webHidden/>
          </w:rPr>
          <w:tab/>
        </w:r>
        <w:r w:rsidR="00AD7248">
          <w:rPr>
            <w:noProof/>
            <w:webHidden/>
          </w:rPr>
          <w:fldChar w:fldCharType="begin"/>
        </w:r>
        <w:r w:rsidR="00AD7248">
          <w:rPr>
            <w:noProof/>
            <w:webHidden/>
          </w:rPr>
          <w:instrText xml:space="preserve"> PAGEREF _Toc164895606 \h </w:instrText>
        </w:r>
        <w:r w:rsidR="00AD7248">
          <w:rPr>
            <w:noProof/>
            <w:webHidden/>
          </w:rPr>
        </w:r>
        <w:r w:rsidR="00AD7248">
          <w:rPr>
            <w:noProof/>
            <w:webHidden/>
          </w:rPr>
          <w:fldChar w:fldCharType="separate"/>
        </w:r>
        <w:r w:rsidR="00AD7248">
          <w:rPr>
            <w:noProof/>
            <w:webHidden/>
          </w:rPr>
          <w:t>2</w:t>
        </w:r>
        <w:r w:rsidR="00AD7248">
          <w:rPr>
            <w:noProof/>
            <w:webHidden/>
          </w:rPr>
          <w:fldChar w:fldCharType="end"/>
        </w:r>
      </w:hyperlink>
    </w:p>
    <w:p w14:paraId="48A202F8" w14:textId="26BF05D7" w:rsidR="00AD7248" w:rsidRDefault="00843440">
      <w:pPr>
        <w:pStyle w:val="TOC1"/>
        <w:tabs>
          <w:tab w:val="right" w:leader="dot" w:pos="9350"/>
        </w:tabs>
        <w:rPr>
          <w:rFonts w:eastAsiaTheme="minorEastAsia" w:cstheme="minorBidi"/>
          <w:b w:val="0"/>
          <w:bCs w:val="0"/>
          <w:caps w:val="0"/>
          <w:noProof/>
          <w:sz w:val="22"/>
          <w:szCs w:val="22"/>
          <w:lang w:eastAsia="en-GB"/>
        </w:rPr>
      </w:pPr>
      <w:hyperlink w:anchor="_Toc164895607" w:history="1">
        <w:r w:rsidR="00AD7248" w:rsidRPr="003215A7">
          <w:rPr>
            <w:rStyle w:val="Hyperlink"/>
            <w:noProof/>
          </w:rPr>
          <w:t>Introduction</w:t>
        </w:r>
        <w:r w:rsidR="00AD7248">
          <w:rPr>
            <w:noProof/>
            <w:webHidden/>
          </w:rPr>
          <w:tab/>
        </w:r>
        <w:r w:rsidR="00AD7248">
          <w:rPr>
            <w:noProof/>
            <w:webHidden/>
          </w:rPr>
          <w:fldChar w:fldCharType="begin"/>
        </w:r>
        <w:r w:rsidR="00AD7248">
          <w:rPr>
            <w:noProof/>
            <w:webHidden/>
          </w:rPr>
          <w:instrText xml:space="preserve"> PAGEREF _Toc164895607 \h </w:instrText>
        </w:r>
        <w:r w:rsidR="00AD7248">
          <w:rPr>
            <w:noProof/>
            <w:webHidden/>
          </w:rPr>
        </w:r>
        <w:r w:rsidR="00AD7248">
          <w:rPr>
            <w:noProof/>
            <w:webHidden/>
          </w:rPr>
          <w:fldChar w:fldCharType="separate"/>
        </w:r>
        <w:r w:rsidR="00AD7248">
          <w:rPr>
            <w:noProof/>
            <w:webHidden/>
          </w:rPr>
          <w:t>3</w:t>
        </w:r>
        <w:r w:rsidR="00AD7248">
          <w:rPr>
            <w:noProof/>
            <w:webHidden/>
          </w:rPr>
          <w:fldChar w:fldCharType="end"/>
        </w:r>
      </w:hyperlink>
    </w:p>
    <w:p w14:paraId="0A58B804" w14:textId="53D8A6BF" w:rsidR="00AD7248" w:rsidRDefault="00843440">
      <w:pPr>
        <w:pStyle w:val="TOC1"/>
        <w:tabs>
          <w:tab w:val="right" w:leader="dot" w:pos="9350"/>
        </w:tabs>
        <w:rPr>
          <w:rFonts w:eastAsiaTheme="minorEastAsia" w:cstheme="minorBidi"/>
          <w:b w:val="0"/>
          <w:bCs w:val="0"/>
          <w:caps w:val="0"/>
          <w:noProof/>
          <w:sz w:val="22"/>
          <w:szCs w:val="22"/>
          <w:lang w:eastAsia="en-GB"/>
        </w:rPr>
      </w:pPr>
      <w:hyperlink w:anchor="_Toc164895608" w:history="1">
        <w:r w:rsidR="00AD7248" w:rsidRPr="003215A7">
          <w:rPr>
            <w:rStyle w:val="Hyperlink"/>
            <w:noProof/>
          </w:rPr>
          <w:t>Methodology</w:t>
        </w:r>
        <w:r w:rsidR="00AD7248">
          <w:rPr>
            <w:noProof/>
            <w:webHidden/>
          </w:rPr>
          <w:tab/>
        </w:r>
        <w:r w:rsidR="00AD7248">
          <w:rPr>
            <w:noProof/>
            <w:webHidden/>
          </w:rPr>
          <w:fldChar w:fldCharType="begin"/>
        </w:r>
        <w:r w:rsidR="00AD7248">
          <w:rPr>
            <w:noProof/>
            <w:webHidden/>
          </w:rPr>
          <w:instrText xml:space="preserve"> PAGEREF _Toc164895608 \h </w:instrText>
        </w:r>
        <w:r w:rsidR="00AD7248">
          <w:rPr>
            <w:noProof/>
            <w:webHidden/>
          </w:rPr>
        </w:r>
        <w:r w:rsidR="00AD7248">
          <w:rPr>
            <w:noProof/>
            <w:webHidden/>
          </w:rPr>
          <w:fldChar w:fldCharType="separate"/>
        </w:r>
        <w:r w:rsidR="00AD7248">
          <w:rPr>
            <w:noProof/>
            <w:webHidden/>
          </w:rPr>
          <w:t>5</w:t>
        </w:r>
        <w:r w:rsidR="00AD7248">
          <w:rPr>
            <w:noProof/>
            <w:webHidden/>
          </w:rPr>
          <w:fldChar w:fldCharType="end"/>
        </w:r>
      </w:hyperlink>
    </w:p>
    <w:p w14:paraId="089835B7" w14:textId="4C15EECE" w:rsidR="00AD7248" w:rsidRDefault="00843440">
      <w:pPr>
        <w:pStyle w:val="TOC1"/>
        <w:tabs>
          <w:tab w:val="right" w:leader="dot" w:pos="9350"/>
        </w:tabs>
        <w:rPr>
          <w:rFonts w:eastAsiaTheme="minorEastAsia" w:cstheme="minorBidi"/>
          <w:b w:val="0"/>
          <w:bCs w:val="0"/>
          <w:caps w:val="0"/>
          <w:noProof/>
          <w:sz w:val="22"/>
          <w:szCs w:val="22"/>
          <w:lang w:eastAsia="en-GB"/>
        </w:rPr>
      </w:pPr>
      <w:hyperlink w:anchor="_Toc164895609" w:history="1">
        <w:r w:rsidR="00AD7248" w:rsidRPr="003215A7">
          <w:rPr>
            <w:rStyle w:val="Hyperlink"/>
            <w:noProof/>
          </w:rPr>
          <w:t>Results and Discussion</w:t>
        </w:r>
        <w:r w:rsidR="00AD7248">
          <w:rPr>
            <w:noProof/>
            <w:webHidden/>
          </w:rPr>
          <w:tab/>
        </w:r>
        <w:r w:rsidR="00AD7248">
          <w:rPr>
            <w:noProof/>
            <w:webHidden/>
          </w:rPr>
          <w:fldChar w:fldCharType="begin"/>
        </w:r>
        <w:r w:rsidR="00AD7248">
          <w:rPr>
            <w:noProof/>
            <w:webHidden/>
          </w:rPr>
          <w:instrText xml:space="preserve"> PAGEREF _Toc164895609 \h </w:instrText>
        </w:r>
        <w:r w:rsidR="00AD7248">
          <w:rPr>
            <w:noProof/>
            <w:webHidden/>
          </w:rPr>
        </w:r>
        <w:r w:rsidR="00AD7248">
          <w:rPr>
            <w:noProof/>
            <w:webHidden/>
          </w:rPr>
          <w:fldChar w:fldCharType="separate"/>
        </w:r>
        <w:r w:rsidR="00AD7248">
          <w:rPr>
            <w:noProof/>
            <w:webHidden/>
          </w:rPr>
          <w:t>6</w:t>
        </w:r>
        <w:r w:rsidR="00AD7248">
          <w:rPr>
            <w:noProof/>
            <w:webHidden/>
          </w:rPr>
          <w:fldChar w:fldCharType="end"/>
        </w:r>
      </w:hyperlink>
    </w:p>
    <w:p w14:paraId="5251732A" w14:textId="4787FFCE" w:rsidR="00AD7248" w:rsidRDefault="00843440">
      <w:pPr>
        <w:pStyle w:val="TOC2"/>
        <w:tabs>
          <w:tab w:val="right" w:leader="dot" w:pos="9350"/>
        </w:tabs>
        <w:rPr>
          <w:rFonts w:eastAsiaTheme="minorEastAsia" w:cstheme="minorBidi"/>
          <w:smallCaps w:val="0"/>
          <w:noProof/>
          <w:sz w:val="22"/>
          <w:szCs w:val="22"/>
          <w:lang w:eastAsia="en-GB"/>
        </w:rPr>
      </w:pPr>
      <w:hyperlink w:anchor="_Toc164895610" w:history="1">
        <w:r w:rsidR="00AD7248" w:rsidRPr="003215A7">
          <w:rPr>
            <w:rStyle w:val="Hyperlink"/>
            <w:noProof/>
          </w:rPr>
          <w:t>The Handicrafts Sub-sector</w:t>
        </w:r>
        <w:r w:rsidR="00AD7248">
          <w:rPr>
            <w:noProof/>
            <w:webHidden/>
          </w:rPr>
          <w:tab/>
        </w:r>
        <w:r w:rsidR="00AD7248">
          <w:rPr>
            <w:noProof/>
            <w:webHidden/>
          </w:rPr>
          <w:fldChar w:fldCharType="begin"/>
        </w:r>
        <w:r w:rsidR="00AD7248">
          <w:rPr>
            <w:noProof/>
            <w:webHidden/>
          </w:rPr>
          <w:instrText xml:space="preserve"> PAGEREF _Toc164895610 \h </w:instrText>
        </w:r>
        <w:r w:rsidR="00AD7248">
          <w:rPr>
            <w:noProof/>
            <w:webHidden/>
          </w:rPr>
        </w:r>
        <w:r w:rsidR="00AD7248">
          <w:rPr>
            <w:noProof/>
            <w:webHidden/>
          </w:rPr>
          <w:fldChar w:fldCharType="separate"/>
        </w:r>
        <w:r w:rsidR="00AD7248">
          <w:rPr>
            <w:noProof/>
            <w:webHidden/>
          </w:rPr>
          <w:t>6</w:t>
        </w:r>
        <w:r w:rsidR="00AD7248">
          <w:rPr>
            <w:noProof/>
            <w:webHidden/>
          </w:rPr>
          <w:fldChar w:fldCharType="end"/>
        </w:r>
      </w:hyperlink>
    </w:p>
    <w:p w14:paraId="19BBE941" w14:textId="16809891" w:rsidR="00AD7248" w:rsidRDefault="00843440">
      <w:pPr>
        <w:pStyle w:val="TOC3"/>
        <w:tabs>
          <w:tab w:val="right" w:leader="dot" w:pos="9350"/>
        </w:tabs>
        <w:rPr>
          <w:rFonts w:eastAsiaTheme="minorEastAsia" w:cstheme="minorBidi"/>
          <w:i w:val="0"/>
          <w:iCs w:val="0"/>
          <w:noProof/>
          <w:sz w:val="22"/>
          <w:szCs w:val="22"/>
          <w:lang w:eastAsia="en-GB"/>
        </w:rPr>
      </w:pPr>
      <w:hyperlink w:anchor="_Toc164895611" w:history="1">
        <w:r w:rsidR="00AD7248" w:rsidRPr="003215A7">
          <w:rPr>
            <w:rStyle w:val="Hyperlink"/>
            <w:noProof/>
          </w:rPr>
          <w:t>Conclusion</w:t>
        </w:r>
        <w:r w:rsidR="00AD7248">
          <w:rPr>
            <w:noProof/>
            <w:webHidden/>
          </w:rPr>
          <w:tab/>
        </w:r>
        <w:r w:rsidR="00AD7248">
          <w:rPr>
            <w:noProof/>
            <w:webHidden/>
          </w:rPr>
          <w:fldChar w:fldCharType="begin"/>
        </w:r>
        <w:r w:rsidR="00AD7248">
          <w:rPr>
            <w:noProof/>
            <w:webHidden/>
          </w:rPr>
          <w:instrText xml:space="preserve"> PAGEREF _Toc164895611 \h </w:instrText>
        </w:r>
        <w:r w:rsidR="00AD7248">
          <w:rPr>
            <w:noProof/>
            <w:webHidden/>
          </w:rPr>
        </w:r>
        <w:r w:rsidR="00AD7248">
          <w:rPr>
            <w:noProof/>
            <w:webHidden/>
          </w:rPr>
          <w:fldChar w:fldCharType="separate"/>
        </w:r>
        <w:r w:rsidR="00AD7248">
          <w:rPr>
            <w:noProof/>
            <w:webHidden/>
          </w:rPr>
          <w:t>7</w:t>
        </w:r>
        <w:r w:rsidR="00AD7248">
          <w:rPr>
            <w:noProof/>
            <w:webHidden/>
          </w:rPr>
          <w:fldChar w:fldCharType="end"/>
        </w:r>
      </w:hyperlink>
    </w:p>
    <w:p w14:paraId="58F011AB" w14:textId="5EB7A6C5" w:rsidR="00AD7248" w:rsidRDefault="00843440">
      <w:pPr>
        <w:pStyle w:val="TOC3"/>
        <w:tabs>
          <w:tab w:val="right" w:leader="dot" w:pos="9350"/>
        </w:tabs>
        <w:rPr>
          <w:rFonts w:eastAsiaTheme="minorEastAsia" w:cstheme="minorBidi"/>
          <w:i w:val="0"/>
          <w:iCs w:val="0"/>
          <w:noProof/>
          <w:sz w:val="22"/>
          <w:szCs w:val="22"/>
          <w:lang w:eastAsia="en-GB"/>
        </w:rPr>
      </w:pPr>
      <w:hyperlink w:anchor="_Toc164895612" w:history="1">
        <w:r w:rsidR="00AD7248" w:rsidRPr="003215A7">
          <w:rPr>
            <w:rStyle w:val="Hyperlink"/>
            <w:noProof/>
          </w:rPr>
          <w:t>Recommendations</w:t>
        </w:r>
        <w:r w:rsidR="00AD7248">
          <w:rPr>
            <w:noProof/>
            <w:webHidden/>
          </w:rPr>
          <w:tab/>
        </w:r>
        <w:r w:rsidR="00AD7248">
          <w:rPr>
            <w:noProof/>
            <w:webHidden/>
          </w:rPr>
          <w:fldChar w:fldCharType="begin"/>
        </w:r>
        <w:r w:rsidR="00AD7248">
          <w:rPr>
            <w:noProof/>
            <w:webHidden/>
          </w:rPr>
          <w:instrText xml:space="preserve"> PAGEREF _Toc164895612 \h </w:instrText>
        </w:r>
        <w:r w:rsidR="00AD7248">
          <w:rPr>
            <w:noProof/>
            <w:webHidden/>
          </w:rPr>
        </w:r>
        <w:r w:rsidR="00AD7248">
          <w:rPr>
            <w:noProof/>
            <w:webHidden/>
          </w:rPr>
          <w:fldChar w:fldCharType="separate"/>
        </w:r>
        <w:r w:rsidR="00AD7248">
          <w:rPr>
            <w:noProof/>
            <w:webHidden/>
          </w:rPr>
          <w:t>8</w:t>
        </w:r>
        <w:r w:rsidR="00AD7248">
          <w:rPr>
            <w:noProof/>
            <w:webHidden/>
          </w:rPr>
          <w:fldChar w:fldCharType="end"/>
        </w:r>
      </w:hyperlink>
    </w:p>
    <w:p w14:paraId="0CE2A9A9" w14:textId="11BD377A" w:rsidR="00AD7248" w:rsidRDefault="00843440">
      <w:pPr>
        <w:pStyle w:val="TOC2"/>
        <w:tabs>
          <w:tab w:val="right" w:leader="dot" w:pos="9350"/>
        </w:tabs>
        <w:rPr>
          <w:rFonts w:eastAsiaTheme="minorEastAsia" w:cstheme="minorBidi"/>
          <w:smallCaps w:val="0"/>
          <w:noProof/>
          <w:sz w:val="22"/>
          <w:szCs w:val="22"/>
          <w:lang w:eastAsia="en-GB"/>
        </w:rPr>
      </w:pPr>
      <w:hyperlink w:anchor="_Toc164895613" w:history="1">
        <w:r w:rsidR="00AD7248" w:rsidRPr="003215A7">
          <w:rPr>
            <w:rStyle w:val="Hyperlink"/>
            <w:noProof/>
          </w:rPr>
          <w:t>The Agritourism Subsector</w:t>
        </w:r>
        <w:r w:rsidR="00AD7248">
          <w:rPr>
            <w:noProof/>
            <w:webHidden/>
          </w:rPr>
          <w:tab/>
        </w:r>
        <w:r w:rsidR="00AD7248">
          <w:rPr>
            <w:noProof/>
            <w:webHidden/>
          </w:rPr>
          <w:fldChar w:fldCharType="begin"/>
        </w:r>
        <w:r w:rsidR="00AD7248">
          <w:rPr>
            <w:noProof/>
            <w:webHidden/>
          </w:rPr>
          <w:instrText xml:space="preserve"> PAGEREF _Toc164895613 \h </w:instrText>
        </w:r>
        <w:r w:rsidR="00AD7248">
          <w:rPr>
            <w:noProof/>
            <w:webHidden/>
          </w:rPr>
        </w:r>
        <w:r w:rsidR="00AD7248">
          <w:rPr>
            <w:noProof/>
            <w:webHidden/>
          </w:rPr>
          <w:fldChar w:fldCharType="separate"/>
        </w:r>
        <w:r w:rsidR="00AD7248">
          <w:rPr>
            <w:noProof/>
            <w:webHidden/>
          </w:rPr>
          <w:t>9</w:t>
        </w:r>
        <w:r w:rsidR="00AD7248">
          <w:rPr>
            <w:noProof/>
            <w:webHidden/>
          </w:rPr>
          <w:fldChar w:fldCharType="end"/>
        </w:r>
      </w:hyperlink>
    </w:p>
    <w:p w14:paraId="6E937861" w14:textId="5D4B75CD" w:rsidR="00AD7248" w:rsidRDefault="00843440">
      <w:pPr>
        <w:pStyle w:val="TOC3"/>
        <w:tabs>
          <w:tab w:val="right" w:leader="dot" w:pos="9350"/>
        </w:tabs>
        <w:rPr>
          <w:rFonts w:eastAsiaTheme="minorEastAsia" w:cstheme="minorBidi"/>
          <w:i w:val="0"/>
          <w:iCs w:val="0"/>
          <w:noProof/>
          <w:sz w:val="22"/>
          <w:szCs w:val="22"/>
          <w:lang w:eastAsia="en-GB"/>
        </w:rPr>
      </w:pPr>
      <w:hyperlink w:anchor="_Toc164895614" w:history="1">
        <w:r w:rsidR="00AD7248" w:rsidRPr="003215A7">
          <w:rPr>
            <w:rStyle w:val="Hyperlink"/>
            <w:noProof/>
          </w:rPr>
          <w:t>The importance of the agritourism sector and women's work</w:t>
        </w:r>
        <w:r w:rsidR="00AD7248">
          <w:rPr>
            <w:noProof/>
            <w:webHidden/>
          </w:rPr>
          <w:tab/>
        </w:r>
        <w:r w:rsidR="00AD7248">
          <w:rPr>
            <w:noProof/>
            <w:webHidden/>
          </w:rPr>
          <w:fldChar w:fldCharType="begin"/>
        </w:r>
        <w:r w:rsidR="00AD7248">
          <w:rPr>
            <w:noProof/>
            <w:webHidden/>
          </w:rPr>
          <w:instrText xml:space="preserve"> PAGEREF _Toc164895614 \h </w:instrText>
        </w:r>
        <w:r w:rsidR="00AD7248">
          <w:rPr>
            <w:noProof/>
            <w:webHidden/>
          </w:rPr>
        </w:r>
        <w:r w:rsidR="00AD7248">
          <w:rPr>
            <w:noProof/>
            <w:webHidden/>
          </w:rPr>
          <w:fldChar w:fldCharType="separate"/>
        </w:r>
        <w:r w:rsidR="00AD7248">
          <w:rPr>
            <w:noProof/>
            <w:webHidden/>
          </w:rPr>
          <w:t>10</w:t>
        </w:r>
        <w:r w:rsidR="00AD7248">
          <w:rPr>
            <w:noProof/>
            <w:webHidden/>
          </w:rPr>
          <w:fldChar w:fldCharType="end"/>
        </w:r>
      </w:hyperlink>
    </w:p>
    <w:p w14:paraId="2A7E2616" w14:textId="5ED64B7B" w:rsidR="00AD7248" w:rsidRDefault="00843440">
      <w:pPr>
        <w:pStyle w:val="TOC3"/>
        <w:tabs>
          <w:tab w:val="right" w:leader="dot" w:pos="9350"/>
        </w:tabs>
        <w:rPr>
          <w:rFonts w:eastAsiaTheme="minorEastAsia" w:cstheme="minorBidi"/>
          <w:i w:val="0"/>
          <w:iCs w:val="0"/>
          <w:noProof/>
          <w:sz w:val="22"/>
          <w:szCs w:val="22"/>
          <w:lang w:eastAsia="en-GB"/>
        </w:rPr>
      </w:pPr>
      <w:hyperlink w:anchor="_Toc164895615" w:history="1">
        <w:r w:rsidR="00AD7248" w:rsidRPr="003215A7">
          <w:rPr>
            <w:rStyle w:val="Hyperlink"/>
            <w:noProof/>
          </w:rPr>
          <w:t>Findings from the meetings with women running the agritourism business</w:t>
        </w:r>
        <w:r w:rsidR="00AD7248">
          <w:rPr>
            <w:noProof/>
            <w:webHidden/>
          </w:rPr>
          <w:tab/>
        </w:r>
        <w:r w:rsidR="00AD7248">
          <w:rPr>
            <w:noProof/>
            <w:webHidden/>
          </w:rPr>
          <w:fldChar w:fldCharType="begin"/>
        </w:r>
        <w:r w:rsidR="00AD7248">
          <w:rPr>
            <w:noProof/>
            <w:webHidden/>
          </w:rPr>
          <w:instrText xml:space="preserve"> PAGEREF _Toc164895615 \h </w:instrText>
        </w:r>
        <w:r w:rsidR="00AD7248">
          <w:rPr>
            <w:noProof/>
            <w:webHidden/>
          </w:rPr>
        </w:r>
        <w:r w:rsidR="00AD7248">
          <w:rPr>
            <w:noProof/>
            <w:webHidden/>
          </w:rPr>
          <w:fldChar w:fldCharType="separate"/>
        </w:r>
        <w:r w:rsidR="00AD7248">
          <w:rPr>
            <w:noProof/>
            <w:webHidden/>
          </w:rPr>
          <w:t>13</w:t>
        </w:r>
        <w:r w:rsidR="00AD7248">
          <w:rPr>
            <w:noProof/>
            <w:webHidden/>
          </w:rPr>
          <w:fldChar w:fldCharType="end"/>
        </w:r>
      </w:hyperlink>
    </w:p>
    <w:p w14:paraId="4487F5C8" w14:textId="56448C93" w:rsidR="00AD7248" w:rsidRDefault="00843440">
      <w:pPr>
        <w:pStyle w:val="TOC3"/>
        <w:tabs>
          <w:tab w:val="right" w:leader="dot" w:pos="9350"/>
        </w:tabs>
        <w:rPr>
          <w:rFonts w:eastAsiaTheme="minorEastAsia" w:cstheme="minorBidi"/>
          <w:i w:val="0"/>
          <w:iCs w:val="0"/>
          <w:noProof/>
          <w:sz w:val="22"/>
          <w:szCs w:val="22"/>
          <w:lang w:eastAsia="en-GB"/>
        </w:rPr>
      </w:pPr>
      <w:hyperlink w:anchor="_Toc164895616" w:history="1">
        <w:r w:rsidR="00AD7248" w:rsidRPr="003215A7">
          <w:rPr>
            <w:rStyle w:val="Hyperlink"/>
            <w:noProof/>
          </w:rPr>
          <w:t>Conclusions</w:t>
        </w:r>
        <w:r w:rsidR="00AD7248">
          <w:rPr>
            <w:noProof/>
            <w:webHidden/>
          </w:rPr>
          <w:tab/>
        </w:r>
        <w:r w:rsidR="00AD7248">
          <w:rPr>
            <w:noProof/>
            <w:webHidden/>
          </w:rPr>
          <w:fldChar w:fldCharType="begin"/>
        </w:r>
        <w:r w:rsidR="00AD7248">
          <w:rPr>
            <w:noProof/>
            <w:webHidden/>
          </w:rPr>
          <w:instrText xml:space="preserve"> PAGEREF _Toc164895616 \h </w:instrText>
        </w:r>
        <w:r w:rsidR="00AD7248">
          <w:rPr>
            <w:noProof/>
            <w:webHidden/>
          </w:rPr>
        </w:r>
        <w:r w:rsidR="00AD7248">
          <w:rPr>
            <w:noProof/>
            <w:webHidden/>
          </w:rPr>
          <w:fldChar w:fldCharType="separate"/>
        </w:r>
        <w:r w:rsidR="00AD7248">
          <w:rPr>
            <w:noProof/>
            <w:webHidden/>
          </w:rPr>
          <w:t>14</w:t>
        </w:r>
        <w:r w:rsidR="00AD7248">
          <w:rPr>
            <w:noProof/>
            <w:webHidden/>
          </w:rPr>
          <w:fldChar w:fldCharType="end"/>
        </w:r>
      </w:hyperlink>
    </w:p>
    <w:p w14:paraId="2EECC0B1" w14:textId="6FCC7FDA" w:rsidR="00AD7248" w:rsidRDefault="00843440">
      <w:pPr>
        <w:pStyle w:val="TOC3"/>
        <w:tabs>
          <w:tab w:val="right" w:leader="dot" w:pos="9350"/>
        </w:tabs>
        <w:rPr>
          <w:rFonts w:eastAsiaTheme="minorEastAsia" w:cstheme="minorBidi"/>
          <w:i w:val="0"/>
          <w:iCs w:val="0"/>
          <w:noProof/>
          <w:sz w:val="22"/>
          <w:szCs w:val="22"/>
          <w:lang w:eastAsia="en-GB"/>
        </w:rPr>
      </w:pPr>
      <w:hyperlink w:anchor="_Toc164895617" w:history="1">
        <w:r w:rsidR="00AD7248" w:rsidRPr="003215A7">
          <w:rPr>
            <w:rStyle w:val="Hyperlink"/>
            <w:noProof/>
          </w:rPr>
          <w:t>Recommendations</w:t>
        </w:r>
        <w:r w:rsidR="00AD7248">
          <w:rPr>
            <w:noProof/>
            <w:webHidden/>
          </w:rPr>
          <w:tab/>
        </w:r>
        <w:r w:rsidR="00AD7248">
          <w:rPr>
            <w:noProof/>
            <w:webHidden/>
          </w:rPr>
          <w:fldChar w:fldCharType="begin"/>
        </w:r>
        <w:r w:rsidR="00AD7248">
          <w:rPr>
            <w:noProof/>
            <w:webHidden/>
          </w:rPr>
          <w:instrText xml:space="preserve"> PAGEREF _Toc164895617 \h </w:instrText>
        </w:r>
        <w:r w:rsidR="00AD7248">
          <w:rPr>
            <w:noProof/>
            <w:webHidden/>
          </w:rPr>
        </w:r>
        <w:r w:rsidR="00AD7248">
          <w:rPr>
            <w:noProof/>
            <w:webHidden/>
          </w:rPr>
          <w:fldChar w:fldCharType="separate"/>
        </w:r>
        <w:r w:rsidR="00AD7248">
          <w:rPr>
            <w:noProof/>
            <w:webHidden/>
          </w:rPr>
          <w:t>15</w:t>
        </w:r>
        <w:r w:rsidR="00AD7248">
          <w:rPr>
            <w:noProof/>
            <w:webHidden/>
          </w:rPr>
          <w:fldChar w:fldCharType="end"/>
        </w:r>
      </w:hyperlink>
    </w:p>
    <w:p w14:paraId="4BA90145" w14:textId="0F74F3C8" w:rsidR="00AD7248" w:rsidRDefault="00843440">
      <w:pPr>
        <w:pStyle w:val="TOC1"/>
        <w:tabs>
          <w:tab w:val="right" w:leader="dot" w:pos="9350"/>
        </w:tabs>
        <w:rPr>
          <w:rFonts w:eastAsiaTheme="minorEastAsia" w:cstheme="minorBidi"/>
          <w:b w:val="0"/>
          <w:bCs w:val="0"/>
          <w:caps w:val="0"/>
          <w:noProof/>
          <w:sz w:val="22"/>
          <w:szCs w:val="22"/>
          <w:lang w:eastAsia="en-GB"/>
        </w:rPr>
      </w:pPr>
      <w:hyperlink w:anchor="_Toc164895618" w:history="1">
        <w:r w:rsidR="00AD7248" w:rsidRPr="003215A7">
          <w:rPr>
            <w:rStyle w:val="Hyperlink"/>
            <w:noProof/>
          </w:rPr>
          <w:t>Reference and bibliography</w:t>
        </w:r>
        <w:r w:rsidR="00AD7248">
          <w:rPr>
            <w:noProof/>
            <w:webHidden/>
          </w:rPr>
          <w:tab/>
        </w:r>
        <w:r w:rsidR="00AD7248">
          <w:rPr>
            <w:noProof/>
            <w:webHidden/>
          </w:rPr>
          <w:fldChar w:fldCharType="begin"/>
        </w:r>
        <w:r w:rsidR="00AD7248">
          <w:rPr>
            <w:noProof/>
            <w:webHidden/>
          </w:rPr>
          <w:instrText xml:space="preserve"> PAGEREF _Toc164895618 \h </w:instrText>
        </w:r>
        <w:r w:rsidR="00AD7248">
          <w:rPr>
            <w:noProof/>
            <w:webHidden/>
          </w:rPr>
        </w:r>
        <w:r w:rsidR="00AD7248">
          <w:rPr>
            <w:noProof/>
            <w:webHidden/>
          </w:rPr>
          <w:fldChar w:fldCharType="separate"/>
        </w:r>
        <w:r w:rsidR="00AD7248">
          <w:rPr>
            <w:noProof/>
            <w:webHidden/>
          </w:rPr>
          <w:t>16</w:t>
        </w:r>
        <w:r w:rsidR="00AD7248">
          <w:rPr>
            <w:noProof/>
            <w:webHidden/>
          </w:rPr>
          <w:fldChar w:fldCharType="end"/>
        </w:r>
      </w:hyperlink>
    </w:p>
    <w:p w14:paraId="5066EB6E" w14:textId="2DA28C09" w:rsidR="00AA3EF2" w:rsidRPr="001266DA" w:rsidRDefault="00AA3EF2" w:rsidP="00126631">
      <w:pPr>
        <w:spacing w:after="0" w:line="240" w:lineRule="auto"/>
        <w:contextualSpacing/>
        <w:rPr>
          <w:rFonts w:cstheme="minorHAnsi"/>
          <w:sz w:val="24"/>
          <w:szCs w:val="24"/>
        </w:rPr>
      </w:pPr>
      <w:r w:rsidRPr="001266DA">
        <w:rPr>
          <w:rFonts w:cstheme="minorHAnsi"/>
          <w:sz w:val="24"/>
          <w:szCs w:val="24"/>
        </w:rPr>
        <w:fldChar w:fldCharType="end"/>
      </w:r>
    </w:p>
    <w:p w14:paraId="1FA4AC48" w14:textId="77777777" w:rsidR="00AA3EF2" w:rsidRPr="001266DA" w:rsidRDefault="00AA3EF2" w:rsidP="00126631">
      <w:pPr>
        <w:spacing w:after="0" w:line="240" w:lineRule="auto"/>
        <w:contextualSpacing/>
        <w:rPr>
          <w:rFonts w:cstheme="minorHAnsi"/>
          <w:sz w:val="24"/>
          <w:szCs w:val="24"/>
        </w:rPr>
      </w:pPr>
    </w:p>
    <w:p w14:paraId="33902A55" w14:textId="77777777" w:rsidR="00AA3EF2" w:rsidRPr="001266DA" w:rsidRDefault="00AA3EF2" w:rsidP="00126631">
      <w:pPr>
        <w:spacing w:after="0" w:line="240" w:lineRule="auto"/>
        <w:contextualSpacing/>
        <w:rPr>
          <w:rFonts w:cstheme="minorHAnsi"/>
          <w:sz w:val="24"/>
          <w:szCs w:val="24"/>
        </w:rPr>
      </w:pPr>
    </w:p>
    <w:p w14:paraId="2DF2EA2A" w14:textId="77777777" w:rsidR="00AA3EF2" w:rsidRPr="001266DA" w:rsidRDefault="00AA3EF2" w:rsidP="00126631">
      <w:pPr>
        <w:spacing w:after="0" w:line="240" w:lineRule="auto"/>
        <w:contextualSpacing/>
        <w:rPr>
          <w:rFonts w:cstheme="minorHAnsi"/>
          <w:sz w:val="24"/>
          <w:szCs w:val="24"/>
        </w:rPr>
      </w:pPr>
    </w:p>
    <w:p w14:paraId="7258D753" w14:textId="77777777" w:rsidR="005F5B91" w:rsidRPr="001266DA" w:rsidRDefault="005F5B91" w:rsidP="00126631">
      <w:pPr>
        <w:spacing w:after="0" w:line="240" w:lineRule="auto"/>
        <w:contextualSpacing/>
        <w:rPr>
          <w:rFonts w:cstheme="minorHAnsi"/>
          <w:sz w:val="24"/>
          <w:szCs w:val="24"/>
        </w:rPr>
      </w:pPr>
    </w:p>
    <w:p w14:paraId="7E159A9A" w14:textId="77777777" w:rsidR="005F5B91" w:rsidRPr="001266DA" w:rsidRDefault="005F5B91" w:rsidP="00126631">
      <w:pPr>
        <w:spacing w:after="0" w:line="240" w:lineRule="auto"/>
        <w:contextualSpacing/>
        <w:rPr>
          <w:rFonts w:cstheme="minorHAnsi"/>
          <w:sz w:val="24"/>
          <w:szCs w:val="24"/>
        </w:rPr>
      </w:pPr>
    </w:p>
    <w:p w14:paraId="32FA0F78" w14:textId="77777777" w:rsidR="005F5B91" w:rsidRPr="001266DA" w:rsidRDefault="005F5B91" w:rsidP="00126631">
      <w:pPr>
        <w:spacing w:after="0" w:line="240" w:lineRule="auto"/>
        <w:contextualSpacing/>
        <w:rPr>
          <w:rFonts w:cstheme="minorHAnsi"/>
          <w:sz w:val="24"/>
          <w:szCs w:val="24"/>
        </w:rPr>
      </w:pPr>
    </w:p>
    <w:p w14:paraId="4AE12F98" w14:textId="77777777" w:rsidR="005F5B91" w:rsidRPr="001266DA" w:rsidRDefault="005F5B91" w:rsidP="00126631">
      <w:pPr>
        <w:spacing w:after="0" w:line="240" w:lineRule="auto"/>
        <w:contextualSpacing/>
        <w:rPr>
          <w:rFonts w:cstheme="minorHAnsi"/>
          <w:sz w:val="24"/>
          <w:szCs w:val="24"/>
        </w:rPr>
      </w:pPr>
    </w:p>
    <w:p w14:paraId="7C4D73D1" w14:textId="77777777" w:rsidR="005F5B91" w:rsidRPr="001266DA" w:rsidRDefault="005F5B91" w:rsidP="00126631">
      <w:pPr>
        <w:spacing w:after="0" w:line="240" w:lineRule="auto"/>
        <w:contextualSpacing/>
        <w:rPr>
          <w:rFonts w:cstheme="minorHAnsi"/>
          <w:sz w:val="24"/>
          <w:szCs w:val="24"/>
        </w:rPr>
      </w:pPr>
    </w:p>
    <w:p w14:paraId="6846B43F" w14:textId="77777777" w:rsidR="005F5B91" w:rsidRPr="001266DA" w:rsidRDefault="005F5B91" w:rsidP="00126631">
      <w:pPr>
        <w:spacing w:after="0" w:line="240" w:lineRule="auto"/>
        <w:contextualSpacing/>
        <w:rPr>
          <w:rFonts w:cstheme="minorHAnsi"/>
          <w:sz w:val="24"/>
          <w:szCs w:val="24"/>
        </w:rPr>
      </w:pPr>
    </w:p>
    <w:p w14:paraId="31B32450" w14:textId="77777777" w:rsidR="005F5B91" w:rsidRPr="001266DA" w:rsidRDefault="005F5B91" w:rsidP="00126631">
      <w:pPr>
        <w:spacing w:after="0" w:line="240" w:lineRule="auto"/>
        <w:contextualSpacing/>
        <w:rPr>
          <w:rFonts w:cstheme="minorHAnsi"/>
          <w:sz w:val="24"/>
          <w:szCs w:val="24"/>
        </w:rPr>
      </w:pPr>
    </w:p>
    <w:p w14:paraId="450C58AD" w14:textId="77777777" w:rsidR="005F5B91" w:rsidRPr="001266DA" w:rsidRDefault="005F5B91" w:rsidP="00126631">
      <w:pPr>
        <w:spacing w:after="0" w:line="240" w:lineRule="auto"/>
        <w:contextualSpacing/>
        <w:rPr>
          <w:rFonts w:cstheme="minorHAnsi"/>
          <w:sz w:val="24"/>
          <w:szCs w:val="24"/>
        </w:rPr>
      </w:pPr>
    </w:p>
    <w:p w14:paraId="6490A3F7" w14:textId="77777777" w:rsidR="005F5B91" w:rsidRPr="001266DA" w:rsidRDefault="005F5B91" w:rsidP="00126631">
      <w:pPr>
        <w:spacing w:after="0" w:line="240" w:lineRule="auto"/>
        <w:contextualSpacing/>
        <w:rPr>
          <w:rFonts w:cstheme="minorHAnsi"/>
          <w:sz w:val="24"/>
          <w:szCs w:val="24"/>
        </w:rPr>
      </w:pPr>
    </w:p>
    <w:p w14:paraId="0DA0AA75" w14:textId="77777777" w:rsidR="005F5B91" w:rsidRPr="001266DA" w:rsidRDefault="005F5B91" w:rsidP="00126631">
      <w:pPr>
        <w:spacing w:after="0" w:line="240" w:lineRule="auto"/>
        <w:contextualSpacing/>
        <w:rPr>
          <w:rFonts w:cstheme="minorHAnsi"/>
          <w:sz w:val="24"/>
          <w:szCs w:val="24"/>
        </w:rPr>
      </w:pPr>
    </w:p>
    <w:p w14:paraId="5E11B46A" w14:textId="77777777" w:rsidR="005F5B91" w:rsidRPr="001266DA" w:rsidRDefault="005F5B91" w:rsidP="00126631">
      <w:pPr>
        <w:spacing w:after="0" w:line="240" w:lineRule="auto"/>
        <w:contextualSpacing/>
        <w:rPr>
          <w:rFonts w:cstheme="minorHAnsi"/>
          <w:sz w:val="24"/>
          <w:szCs w:val="24"/>
        </w:rPr>
      </w:pPr>
    </w:p>
    <w:p w14:paraId="0C304801" w14:textId="77777777" w:rsidR="005F5B91" w:rsidRDefault="005F5B91" w:rsidP="00126631">
      <w:pPr>
        <w:spacing w:after="0" w:line="240" w:lineRule="auto"/>
        <w:contextualSpacing/>
        <w:rPr>
          <w:rFonts w:cstheme="minorHAnsi"/>
          <w:sz w:val="24"/>
          <w:szCs w:val="24"/>
        </w:rPr>
      </w:pPr>
    </w:p>
    <w:p w14:paraId="5B88983F" w14:textId="77777777" w:rsidR="00AD7248" w:rsidRDefault="00AD7248" w:rsidP="00126631">
      <w:pPr>
        <w:spacing w:after="0" w:line="240" w:lineRule="auto"/>
        <w:contextualSpacing/>
        <w:rPr>
          <w:rFonts w:cstheme="minorHAnsi"/>
          <w:sz w:val="24"/>
          <w:szCs w:val="24"/>
        </w:rPr>
      </w:pPr>
    </w:p>
    <w:p w14:paraId="5EDD54F1" w14:textId="77777777" w:rsidR="00AD7248" w:rsidRDefault="00AD7248" w:rsidP="00126631">
      <w:pPr>
        <w:spacing w:after="0" w:line="240" w:lineRule="auto"/>
        <w:contextualSpacing/>
        <w:rPr>
          <w:rFonts w:cstheme="minorHAnsi"/>
          <w:sz w:val="24"/>
          <w:szCs w:val="24"/>
        </w:rPr>
      </w:pPr>
    </w:p>
    <w:p w14:paraId="4F9C9A06" w14:textId="77777777" w:rsidR="00AD7248" w:rsidRDefault="00AD7248" w:rsidP="00126631">
      <w:pPr>
        <w:spacing w:after="0" w:line="240" w:lineRule="auto"/>
        <w:contextualSpacing/>
        <w:rPr>
          <w:rFonts w:cstheme="minorHAnsi"/>
          <w:sz w:val="24"/>
          <w:szCs w:val="24"/>
        </w:rPr>
      </w:pPr>
    </w:p>
    <w:p w14:paraId="022FD917" w14:textId="77777777" w:rsidR="00AD7248" w:rsidRDefault="00AD7248" w:rsidP="00126631">
      <w:pPr>
        <w:spacing w:after="0" w:line="240" w:lineRule="auto"/>
        <w:contextualSpacing/>
        <w:rPr>
          <w:rFonts w:cstheme="minorHAnsi"/>
          <w:sz w:val="24"/>
          <w:szCs w:val="24"/>
        </w:rPr>
      </w:pPr>
    </w:p>
    <w:p w14:paraId="49AFF3A3" w14:textId="77777777" w:rsidR="00AD7248" w:rsidRPr="001266DA" w:rsidRDefault="00AD7248" w:rsidP="00126631">
      <w:pPr>
        <w:spacing w:after="0" w:line="240" w:lineRule="auto"/>
        <w:contextualSpacing/>
        <w:rPr>
          <w:rFonts w:cstheme="minorHAnsi"/>
          <w:sz w:val="24"/>
          <w:szCs w:val="24"/>
        </w:rPr>
      </w:pPr>
    </w:p>
    <w:p w14:paraId="466EAA33" w14:textId="77777777" w:rsidR="005F5B91" w:rsidRPr="001266DA" w:rsidRDefault="005F5B91" w:rsidP="00126631">
      <w:pPr>
        <w:spacing w:after="0" w:line="240" w:lineRule="auto"/>
        <w:contextualSpacing/>
        <w:rPr>
          <w:rFonts w:cstheme="minorHAnsi"/>
          <w:sz w:val="24"/>
          <w:szCs w:val="24"/>
        </w:rPr>
      </w:pPr>
    </w:p>
    <w:p w14:paraId="31EFF525" w14:textId="0F6105A3" w:rsidR="002A7987" w:rsidRPr="001266DA" w:rsidRDefault="00A91B38" w:rsidP="00D57074">
      <w:pPr>
        <w:pStyle w:val="Heading1"/>
      </w:pPr>
      <w:bookmarkStart w:id="3" w:name="_Toc164895606"/>
      <w:r w:rsidRPr="001266DA">
        <w:lastRenderedPageBreak/>
        <w:t>Executive Summary</w:t>
      </w:r>
      <w:bookmarkEnd w:id="3"/>
    </w:p>
    <w:p w14:paraId="022A01C4" w14:textId="77777777" w:rsidR="000814A1" w:rsidRPr="001266DA" w:rsidRDefault="000814A1" w:rsidP="00126631">
      <w:pPr>
        <w:spacing w:after="0" w:line="240" w:lineRule="auto"/>
        <w:contextualSpacing/>
        <w:jc w:val="both"/>
        <w:rPr>
          <w:rFonts w:cstheme="minorHAnsi"/>
          <w:sz w:val="24"/>
          <w:szCs w:val="24"/>
        </w:rPr>
      </w:pPr>
      <w:r w:rsidRPr="001266DA">
        <w:rPr>
          <w:rFonts w:cstheme="minorHAnsi"/>
          <w:sz w:val="24"/>
          <w:szCs w:val="24"/>
        </w:rPr>
        <w:t xml:space="preserve">This report focused on identifying the role of women in the tourism sector in Albania, specifically in two sub-sectors of tourism that have been developing in Albania in recent years. Unfortunately, literature in Albania, studies, or even data from the Institute of Statistics are scarce, and do not reflect the reality of women's participation in Albanian tourism, even though their role is crucial and significant. </w:t>
      </w:r>
    </w:p>
    <w:p w14:paraId="5DB19C5C" w14:textId="77777777" w:rsidR="008914F8" w:rsidRPr="001266DA" w:rsidRDefault="008914F8" w:rsidP="00126631">
      <w:pPr>
        <w:spacing w:after="0" w:line="240" w:lineRule="auto"/>
        <w:contextualSpacing/>
        <w:jc w:val="both"/>
        <w:rPr>
          <w:rFonts w:cstheme="minorHAnsi"/>
          <w:sz w:val="24"/>
          <w:szCs w:val="24"/>
        </w:rPr>
      </w:pPr>
      <w:r w:rsidRPr="001266DA">
        <w:rPr>
          <w:rFonts w:cstheme="minorHAnsi"/>
          <w:sz w:val="24"/>
          <w:szCs w:val="24"/>
        </w:rPr>
        <w:t>Women play an important and diverse role in the tourism industry, contributing at all levels, from entry positions to executive positions. Women have a role in supporting the tourism sector, particularly in preserving culture and promoting tourism. Tourism offers numerous employment opportunities for women, including jobs in hotels, travel agencies, restaurants, and as tour operators and guides. This can be particularly empowering in regions where other economic opportunities may be limited for women. Entrepreneurial women are increasingly visible in tourism, in Albania, running everything from small guesthouses and boutiques to travel companies and catering services. This not only helps women achieve financial independence but also adds diversity to tourism offerings in a region. Women in tourism often play a crucial role in promoting and preserving cultural heritage through activities such as craftsmanship, traditional cuisine, and folk songs and dances, which are integral parts of the tourist experience in many destinations. Despite facing gender-based barriers, more women are taking on leadership roles within the industry, influencing policies and promoting gender equality within the sector. Women are also involved in educating and training related to tourism, helping to build the capacities of local communities to engage effectively and profitably with the tourism sector.</w:t>
      </w:r>
    </w:p>
    <w:p w14:paraId="331892C2" w14:textId="4865C5D0" w:rsidR="00657423" w:rsidRPr="001266DA" w:rsidRDefault="002F18AA" w:rsidP="00126631">
      <w:pPr>
        <w:spacing w:after="0" w:line="240" w:lineRule="auto"/>
        <w:contextualSpacing/>
        <w:jc w:val="both"/>
        <w:rPr>
          <w:rFonts w:cstheme="minorHAnsi"/>
          <w:sz w:val="24"/>
          <w:szCs w:val="24"/>
        </w:rPr>
      </w:pPr>
      <w:r w:rsidRPr="001266DA">
        <w:rPr>
          <w:rFonts w:cstheme="minorHAnsi"/>
          <w:sz w:val="24"/>
          <w:szCs w:val="24"/>
        </w:rPr>
        <w:t>The influence of women in tourism is profound, leading to more inclusive, equitable, and sustainable tourism practices. However, challenges remain, including addressing the gender pay gap, breaking the glass ceiling in senior management roles, and ensuring safe and respectful work environments free from sexual harassment and violence.</w:t>
      </w:r>
    </w:p>
    <w:p w14:paraId="5FB2F2A7" w14:textId="387CCD84" w:rsidR="00657423" w:rsidRPr="001266DA" w:rsidRDefault="002F18AA" w:rsidP="00126631">
      <w:pPr>
        <w:spacing w:after="0" w:line="240" w:lineRule="auto"/>
        <w:contextualSpacing/>
        <w:jc w:val="both"/>
        <w:rPr>
          <w:rFonts w:cstheme="minorHAnsi"/>
          <w:sz w:val="24"/>
          <w:szCs w:val="24"/>
        </w:rPr>
      </w:pPr>
      <w:r w:rsidRPr="001266DA">
        <w:rPr>
          <w:rFonts w:cstheme="minorHAnsi"/>
          <w:sz w:val="24"/>
          <w:szCs w:val="24"/>
        </w:rPr>
        <w:t>However, women's roles in the tourism industry are more focused on areas with low skills and low pay. Often, women who manage their own accommodation structures are not paid at all, and the money is mainly managed by their husbands or sons.</w:t>
      </w:r>
    </w:p>
    <w:p w14:paraId="06B11BB1" w14:textId="6AB18C2F" w:rsidR="00E36022" w:rsidRPr="001266DA" w:rsidRDefault="002F18AA" w:rsidP="00126631">
      <w:pPr>
        <w:spacing w:after="0" w:line="240" w:lineRule="auto"/>
        <w:contextualSpacing/>
        <w:jc w:val="both"/>
        <w:rPr>
          <w:rFonts w:cstheme="minorHAnsi"/>
          <w:sz w:val="24"/>
          <w:szCs w:val="24"/>
        </w:rPr>
      </w:pPr>
      <w:r w:rsidRPr="001266DA">
        <w:rPr>
          <w:rFonts w:cstheme="minorHAnsi"/>
          <w:sz w:val="24"/>
          <w:szCs w:val="24"/>
        </w:rPr>
        <w:t xml:space="preserve">This report focused on women in the tourism sector in two directions: Women managing bars and restaurants, as well as women managing relatively small accommodation structures with few rooms. This study does not </w:t>
      </w:r>
      <w:proofErr w:type="gramStart"/>
      <w:r w:rsidRPr="001266DA">
        <w:rPr>
          <w:rFonts w:cstheme="minorHAnsi"/>
          <w:sz w:val="24"/>
          <w:szCs w:val="24"/>
        </w:rPr>
        <w:t>take into account</w:t>
      </w:r>
      <w:proofErr w:type="gramEnd"/>
      <w:r w:rsidRPr="001266DA">
        <w:rPr>
          <w:rFonts w:cstheme="minorHAnsi"/>
          <w:sz w:val="24"/>
          <w:szCs w:val="24"/>
        </w:rPr>
        <w:t xml:space="preserve"> women in the tourism sector in other fields, or those who work in this sector and are owners or managers of large structures.</w:t>
      </w:r>
    </w:p>
    <w:p w14:paraId="29BBD1D5" w14:textId="256D9EAA" w:rsidR="00E36022" w:rsidRPr="001266DA" w:rsidRDefault="00E36022" w:rsidP="00126631">
      <w:pPr>
        <w:spacing w:after="0" w:line="240" w:lineRule="auto"/>
        <w:contextualSpacing/>
        <w:jc w:val="both"/>
        <w:rPr>
          <w:rFonts w:cstheme="minorHAnsi"/>
          <w:sz w:val="24"/>
          <w:szCs w:val="24"/>
        </w:rPr>
      </w:pPr>
    </w:p>
    <w:p w14:paraId="34B170DD" w14:textId="27FA7BBA" w:rsidR="002A7987" w:rsidRPr="001266DA" w:rsidRDefault="002F18AA" w:rsidP="00D57074">
      <w:pPr>
        <w:pStyle w:val="Heading1"/>
      </w:pPr>
      <w:bookmarkStart w:id="4" w:name="_Toc164895607"/>
      <w:r w:rsidRPr="001266DA">
        <w:t>Introduction</w:t>
      </w:r>
      <w:bookmarkEnd w:id="4"/>
      <w:r w:rsidR="006959D9" w:rsidRPr="001266DA">
        <w:tab/>
      </w:r>
    </w:p>
    <w:p w14:paraId="5CA0E4EE" w14:textId="77777777" w:rsidR="002F18AA" w:rsidRPr="001266DA" w:rsidRDefault="002F18AA" w:rsidP="00126631">
      <w:pPr>
        <w:spacing w:after="0" w:line="240" w:lineRule="auto"/>
        <w:contextualSpacing/>
        <w:jc w:val="both"/>
        <w:rPr>
          <w:rFonts w:cstheme="minorHAnsi"/>
          <w:sz w:val="24"/>
          <w:szCs w:val="24"/>
        </w:rPr>
      </w:pPr>
      <w:r w:rsidRPr="001266DA">
        <w:rPr>
          <w:rFonts w:cstheme="minorHAnsi"/>
          <w:sz w:val="24"/>
          <w:szCs w:val="24"/>
        </w:rPr>
        <w:t>Tourism is a sector that has created many employment opportunities for both men and women in Albania. Year after year data shows the growth of tourism as one of the sectors bringing in more revenue to the state budget, entrepreneurial budget, and family budget, with a direct contribution to GDP of 8.5% and an added indirect value of 26.2%. According to the Institute of Statistics, the number of foreign visitors from January to July 2023 has exceeded 5.1 million, an increase of 31% from the same period in 2022, marking a record year for tourism.</w:t>
      </w:r>
      <w:r w:rsidR="00EA145C" w:rsidRPr="001266DA">
        <w:rPr>
          <w:rStyle w:val="FootnoteReference"/>
          <w:rFonts w:cstheme="minorHAnsi"/>
          <w:sz w:val="24"/>
          <w:szCs w:val="24"/>
        </w:rPr>
        <w:footnoteReference w:id="1"/>
      </w:r>
      <w:r w:rsidR="00EA145C" w:rsidRPr="001266DA">
        <w:rPr>
          <w:rFonts w:cstheme="minorHAnsi"/>
          <w:sz w:val="24"/>
          <w:szCs w:val="24"/>
        </w:rPr>
        <w:t xml:space="preserve"> </w:t>
      </w:r>
      <w:r w:rsidRPr="001266DA">
        <w:rPr>
          <w:rFonts w:cstheme="minorHAnsi"/>
          <w:sz w:val="24"/>
          <w:szCs w:val="24"/>
        </w:rPr>
        <w:t xml:space="preserve">This means </w:t>
      </w:r>
      <w:r w:rsidRPr="001266DA">
        <w:rPr>
          <w:rFonts w:cstheme="minorHAnsi"/>
          <w:sz w:val="24"/>
          <w:szCs w:val="24"/>
        </w:rPr>
        <w:lastRenderedPageBreak/>
        <w:t>that the added value of this sector has economic and strategic importance for the country, as for every 1 lek invested, 3 lek of added value is created, and for every 1 person employed in this sector, 3 new job positions are opened. Currently, Albania is preparing the National Tourism Strategy 2024 - 2030. The previous strategy, which closed in 2023, did not mention women and their role in Albanian tourism at all. The absence of women's contribution in a strategy not only disregards their expertise and important knowledge but also overlooks the various perspectives they bring to the table. Women play vital roles in various aspects of tourism, including management, marketing, cultural preservation, and community engagement.</w:t>
      </w:r>
    </w:p>
    <w:p w14:paraId="05B60255" w14:textId="77777777" w:rsidR="00B3131E" w:rsidRPr="001266DA" w:rsidRDefault="00B3131E" w:rsidP="00126631">
      <w:pPr>
        <w:spacing w:after="0" w:line="240" w:lineRule="auto"/>
        <w:contextualSpacing/>
        <w:jc w:val="both"/>
        <w:rPr>
          <w:rFonts w:cstheme="minorHAnsi"/>
          <w:sz w:val="24"/>
          <w:szCs w:val="24"/>
        </w:rPr>
      </w:pPr>
      <w:r w:rsidRPr="001266DA">
        <w:rPr>
          <w:rFonts w:cstheme="minorHAnsi"/>
          <w:sz w:val="24"/>
          <w:szCs w:val="24"/>
        </w:rPr>
        <w:t>The disregard of their contributions can result in strategies that fail to address the specific needs and interests of both female tourists and local communities. Furthermore, it perpetuates gender inequalities within the tourism industry and limits the overall potential of the sector for sustainable growth and development. Therefore, it is essential that future strategies actively include and prioritize the involvement of women to ensure a more inclusive and successful approach to tourism planning and management.</w:t>
      </w:r>
    </w:p>
    <w:p w14:paraId="72B5675A" w14:textId="77777777" w:rsidR="00B3131E" w:rsidRPr="001266DA" w:rsidRDefault="00B3131E" w:rsidP="00126631">
      <w:pPr>
        <w:spacing w:after="0" w:line="240" w:lineRule="auto"/>
        <w:contextualSpacing/>
        <w:jc w:val="both"/>
        <w:rPr>
          <w:rFonts w:cstheme="minorHAnsi"/>
          <w:i/>
          <w:sz w:val="24"/>
          <w:szCs w:val="24"/>
        </w:rPr>
      </w:pPr>
      <w:r w:rsidRPr="001266DA">
        <w:rPr>
          <w:rFonts w:cstheme="minorHAnsi"/>
          <w:sz w:val="24"/>
          <w:szCs w:val="24"/>
        </w:rPr>
        <w:t xml:space="preserve">Tourism in Albania is being promoted as a major industry, so the inclusion of women in policies and strategies is an important component for tourism development. The presence of women in tourism is regulated in Ministerial Regulation No. 50 of 2011 regarding the National Tourism Development Master Plan, Article 28 (b) of which states: </w:t>
      </w:r>
      <w:r w:rsidRPr="001266DA">
        <w:rPr>
          <w:rFonts w:cstheme="minorHAnsi"/>
          <w:i/>
          <w:sz w:val="24"/>
          <w:szCs w:val="24"/>
        </w:rPr>
        <w:t>one of the community's strengths in tourism includes optimizing gender integration through tourism development. The optimization of women's role in tourism is also regulated in the Ministry of Culture and Tourism Regulation of 2011, which explains that the community is actively involved in activities ranging from planning, implementation, monitoring, maintenance, and utilization, offering extensive opportunities for active participation by women. Women, as part of society, have the right and potential to participate in tourism activities. The inclusion of women in tourism can reduce gender inequality in development.</w:t>
      </w:r>
    </w:p>
    <w:p w14:paraId="1F409EC1" w14:textId="238928C4" w:rsidR="00E36022" w:rsidRPr="001266DA" w:rsidRDefault="00B3131E" w:rsidP="00126631">
      <w:pPr>
        <w:spacing w:after="0" w:line="240" w:lineRule="auto"/>
        <w:contextualSpacing/>
        <w:jc w:val="both"/>
        <w:rPr>
          <w:rFonts w:cstheme="minorHAnsi"/>
          <w:sz w:val="24"/>
          <w:szCs w:val="24"/>
        </w:rPr>
      </w:pPr>
      <w:r w:rsidRPr="001266DA">
        <w:rPr>
          <w:rFonts w:cstheme="minorHAnsi"/>
          <w:sz w:val="24"/>
          <w:szCs w:val="24"/>
        </w:rPr>
        <w:t>On a global scale, the World Tourism Organization (UNWTO) was established in 1975, and Albania became a member in 1993. However, very little is known in Albania about this agency. This specialized agency of the United Nations is the leading international organization in the field of tourism.</w:t>
      </w:r>
      <w:r w:rsidR="00E36022" w:rsidRPr="001266DA">
        <w:rPr>
          <w:rStyle w:val="FootnoteReference"/>
          <w:rFonts w:cstheme="minorHAnsi"/>
          <w:sz w:val="24"/>
          <w:szCs w:val="24"/>
        </w:rPr>
        <w:footnoteReference w:id="2"/>
      </w:r>
    </w:p>
    <w:p w14:paraId="758C3A7F" w14:textId="61B89D2F" w:rsidR="00E36022" w:rsidRPr="001266DA" w:rsidRDefault="00B3131E" w:rsidP="00126631">
      <w:pPr>
        <w:spacing w:after="0" w:line="240" w:lineRule="auto"/>
        <w:contextualSpacing/>
        <w:jc w:val="both"/>
        <w:rPr>
          <w:rFonts w:cstheme="minorHAnsi"/>
          <w:sz w:val="24"/>
          <w:szCs w:val="24"/>
        </w:rPr>
      </w:pPr>
      <w:r w:rsidRPr="001266DA">
        <w:rPr>
          <w:rFonts w:cstheme="minorHAnsi"/>
          <w:sz w:val="24"/>
          <w:szCs w:val="24"/>
        </w:rPr>
        <w:t xml:space="preserve">The UN Tourism is responsible for promoting responsible, sustainable, and universally accessible tourism, aimed at achieving the 2030 Universal Agenda for Sustainable Development and Sustainable Development Goals. </w:t>
      </w:r>
      <w:r w:rsidR="00E36022" w:rsidRPr="001266DA">
        <w:rPr>
          <w:rFonts w:cstheme="minorHAnsi"/>
          <w:sz w:val="24"/>
          <w:szCs w:val="24"/>
        </w:rPr>
        <w:t>(SDGs).</w:t>
      </w:r>
    </w:p>
    <w:p w14:paraId="22241F66" w14:textId="77777777" w:rsidR="00D71418" w:rsidRPr="001266DA" w:rsidRDefault="00D71418" w:rsidP="00126631">
      <w:pPr>
        <w:spacing w:after="0" w:line="240" w:lineRule="auto"/>
        <w:contextualSpacing/>
        <w:jc w:val="both"/>
        <w:rPr>
          <w:rFonts w:cstheme="minorHAnsi"/>
          <w:sz w:val="24"/>
          <w:szCs w:val="24"/>
        </w:rPr>
      </w:pPr>
      <w:r w:rsidRPr="001266DA">
        <w:rPr>
          <w:rFonts w:cstheme="minorHAnsi"/>
          <w:sz w:val="24"/>
          <w:szCs w:val="24"/>
        </w:rPr>
        <w:t>UN Tourism provides leadership and support for the tourism sector in advancing knowledge and tourism policies worldwide, advocating for responsible tourism, and promoting tourism as a driving force towards economic growth, inclusive development, and environmental sustainability.</w:t>
      </w:r>
    </w:p>
    <w:p w14:paraId="3421BD2D" w14:textId="77777777" w:rsidR="00D71418" w:rsidRPr="001266DA" w:rsidRDefault="00D71418" w:rsidP="00126631">
      <w:pPr>
        <w:spacing w:after="0" w:line="240" w:lineRule="auto"/>
        <w:contextualSpacing/>
        <w:jc w:val="both"/>
        <w:rPr>
          <w:rFonts w:cstheme="minorHAnsi"/>
          <w:sz w:val="24"/>
          <w:szCs w:val="24"/>
        </w:rPr>
      </w:pPr>
      <w:r w:rsidRPr="001266DA">
        <w:rPr>
          <w:rFonts w:cstheme="minorHAnsi"/>
          <w:sz w:val="24"/>
          <w:szCs w:val="24"/>
        </w:rPr>
        <w:t>With current membership from 159 countries</w:t>
      </w:r>
      <w:r w:rsidR="00A83741" w:rsidRPr="001266DA">
        <w:rPr>
          <w:rStyle w:val="FootnoteReference"/>
          <w:rFonts w:cstheme="minorHAnsi"/>
          <w:sz w:val="24"/>
          <w:szCs w:val="24"/>
        </w:rPr>
        <w:footnoteReference w:id="3"/>
      </w:r>
      <w:r w:rsidR="00E36022" w:rsidRPr="001266DA">
        <w:rPr>
          <w:rFonts w:cstheme="minorHAnsi"/>
          <w:sz w:val="24"/>
          <w:szCs w:val="24"/>
        </w:rPr>
        <w:t xml:space="preserve">, </w:t>
      </w:r>
      <w:r w:rsidRPr="001266DA">
        <w:rPr>
          <w:rFonts w:cstheme="minorHAnsi"/>
          <w:sz w:val="24"/>
          <w:szCs w:val="24"/>
        </w:rPr>
        <w:t>UN Tourism encourages the implementation of the Global Code of Ethics for Tourism, in order to maximize the socio-economic contribution of tourism while minimizing its potential negative impacts.</w:t>
      </w:r>
    </w:p>
    <w:p w14:paraId="5DCE2875" w14:textId="26FAE1E2" w:rsidR="00E36022" w:rsidRPr="001266DA" w:rsidRDefault="00F00C1F" w:rsidP="00126631">
      <w:pPr>
        <w:spacing w:after="0" w:line="240" w:lineRule="auto"/>
        <w:contextualSpacing/>
        <w:jc w:val="both"/>
        <w:rPr>
          <w:rFonts w:cstheme="minorHAnsi"/>
          <w:sz w:val="24"/>
          <w:szCs w:val="24"/>
        </w:rPr>
      </w:pPr>
      <w:r w:rsidRPr="001266DA">
        <w:rPr>
          <w:rFonts w:cstheme="minorHAnsi"/>
          <w:sz w:val="24"/>
          <w:szCs w:val="24"/>
        </w:rPr>
        <w:t xml:space="preserve">Tourism development projects have great potential to contribute to the 2030 Agenda through their implementation and impacts. However, due to the lack of measurement of impacts, </w:t>
      </w:r>
      <w:r w:rsidRPr="001266DA">
        <w:rPr>
          <w:rFonts w:cstheme="minorHAnsi"/>
          <w:sz w:val="24"/>
          <w:szCs w:val="24"/>
        </w:rPr>
        <w:lastRenderedPageBreak/>
        <w:t>outputs, and tourist inputs against the SDGs, assessing the contribution to achieving the goals objectively and harmoniously has been challenging. To address this challenge, the Japan International Cooperation Agency (JICA) and the World Tourism Organization (UNWTO) have developed the Toolkit for Project Indicator Instruments (TIPs).</w:t>
      </w:r>
      <w:r w:rsidR="00A83741" w:rsidRPr="001266DA">
        <w:rPr>
          <w:rStyle w:val="FootnoteReference"/>
          <w:rFonts w:cstheme="minorHAnsi"/>
          <w:sz w:val="24"/>
          <w:szCs w:val="24"/>
        </w:rPr>
        <w:footnoteReference w:id="4"/>
      </w:r>
    </w:p>
    <w:p w14:paraId="4CAB71B4" w14:textId="58FCCACC" w:rsidR="00ED7737" w:rsidRPr="001266DA" w:rsidRDefault="00F00C1F" w:rsidP="00126631">
      <w:pPr>
        <w:spacing w:after="0" w:line="240" w:lineRule="auto"/>
        <w:contextualSpacing/>
        <w:jc w:val="both"/>
        <w:rPr>
          <w:rFonts w:cstheme="minorHAnsi"/>
          <w:sz w:val="24"/>
          <w:szCs w:val="24"/>
        </w:rPr>
      </w:pPr>
      <w:r w:rsidRPr="001266DA">
        <w:rPr>
          <w:rFonts w:cstheme="minorHAnsi"/>
          <w:sz w:val="24"/>
          <w:szCs w:val="24"/>
        </w:rPr>
        <w:t>This package informs that when managed properly, tourism is widely recognized as a vital driver in achieving the SDGs, particularly because of its role in promoting inclusive growth, environmental protection, and the development of peaceful and resilient societies.</w:t>
      </w:r>
      <w:r w:rsidR="00A83741" w:rsidRPr="001266DA">
        <w:rPr>
          <w:rStyle w:val="FootnoteReference"/>
          <w:rFonts w:cstheme="minorHAnsi"/>
          <w:sz w:val="24"/>
          <w:szCs w:val="24"/>
        </w:rPr>
        <w:footnoteReference w:id="5"/>
      </w:r>
      <w:r w:rsidR="00A83741" w:rsidRPr="001266DA">
        <w:rPr>
          <w:rFonts w:cstheme="minorHAnsi"/>
          <w:sz w:val="24"/>
          <w:szCs w:val="24"/>
        </w:rPr>
        <w:t xml:space="preserve"> </w:t>
      </w:r>
    </w:p>
    <w:p w14:paraId="5BB2FDBA" w14:textId="77777777" w:rsidR="00F00C1F" w:rsidRPr="001266DA" w:rsidRDefault="00F00C1F" w:rsidP="00126631">
      <w:pPr>
        <w:spacing w:after="0" w:line="240" w:lineRule="auto"/>
        <w:contextualSpacing/>
        <w:jc w:val="both"/>
        <w:rPr>
          <w:rFonts w:cstheme="minorHAnsi"/>
          <w:sz w:val="24"/>
          <w:szCs w:val="24"/>
        </w:rPr>
      </w:pPr>
      <w:r w:rsidRPr="001266DA">
        <w:rPr>
          <w:rFonts w:cstheme="minorHAnsi"/>
          <w:sz w:val="24"/>
          <w:szCs w:val="24"/>
        </w:rPr>
        <w:t>SDGs objective 8.9 aims to "by 2030, devise and implement policies to promote sustainable tourism that creates jobs and promotes local culture and products"; Next, objective 12.b aims to "develop and implement tools to monitor the impacts of sustainable development for sustainable tourism that creates jobs and promotes culture and products"; and objective 14.7 which by 2030 aims to "increase economic benefits for small island developing states and least developed countries".</w:t>
      </w:r>
    </w:p>
    <w:p w14:paraId="46089D20" w14:textId="77777777" w:rsidR="00F00C1F" w:rsidRPr="001266DA" w:rsidRDefault="00F00C1F" w:rsidP="00126631">
      <w:pPr>
        <w:spacing w:after="0" w:line="240" w:lineRule="auto"/>
        <w:contextualSpacing/>
        <w:jc w:val="both"/>
        <w:rPr>
          <w:rFonts w:cstheme="minorHAnsi"/>
          <w:sz w:val="24"/>
          <w:szCs w:val="24"/>
        </w:rPr>
      </w:pPr>
      <w:r w:rsidRPr="001266DA">
        <w:rPr>
          <w:rFonts w:cstheme="minorHAnsi"/>
          <w:sz w:val="24"/>
          <w:szCs w:val="24"/>
        </w:rPr>
        <w:t>To effectively harness this potential, there is an urgent need for a systematic approach to measure the impact of tourism projects in a harmonized and objective manner, as well as to promote a common understanding of how the sector can contribute more effectively to the SDGs.</w:t>
      </w:r>
    </w:p>
    <w:p w14:paraId="11769914" w14:textId="51F6973E" w:rsidR="00E36022" w:rsidRPr="001266DA" w:rsidRDefault="00F00C1F" w:rsidP="00126631">
      <w:pPr>
        <w:spacing w:after="0" w:line="240" w:lineRule="auto"/>
        <w:contextualSpacing/>
        <w:jc w:val="both"/>
        <w:rPr>
          <w:rFonts w:cstheme="minorHAnsi"/>
          <w:sz w:val="24"/>
          <w:szCs w:val="24"/>
        </w:rPr>
      </w:pPr>
      <w:r w:rsidRPr="001266DA">
        <w:rPr>
          <w:rFonts w:cstheme="minorHAnsi"/>
          <w:sz w:val="24"/>
          <w:szCs w:val="24"/>
        </w:rPr>
        <w:t>Achieving the SDGs through the Project Indicator Instruments Package (TIPs) addresses these needs by providing guidance for users, including project managers, on how to better align tourism development with the SDGs. During the formulation of Albania's new Tourism Strategy, this package should be taken into consideration.</w:t>
      </w:r>
    </w:p>
    <w:p w14:paraId="4E2341AB" w14:textId="3FC110DB" w:rsidR="00BB1D17" w:rsidRPr="001266DA" w:rsidRDefault="00F00C1F" w:rsidP="00126631">
      <w:pPr>
        <w:spacing w:after="0" w:line="240" w:lineRule="auto"/>
        <w:contextualSpacing/>
        <w:jc w:val="both"/>
        <w:rPr>
          <w:rFonts w:cstheme="minorHAnsi"/>
          <w:sz w:val="24"/>
          <w:szCs w:val="24"/>
        </w:rPr>
      </w:pPr>
      <w:r w:rsidRPr="001266DA">
        <w:rPr>
          <w:rFonts w:cstheme="minorHAnsi"/>
          <w:sz w:val="24"/>
          <w:szCs w:val="24"/>
        </w:rPr>
        <w:t>To develop tourism in Albania, efforts should be made to increase the capacity and participation of existing resources to maximize development. Both men and women, in principle, have the same opportunities to participate in development. From the above-mentioned policies, women have the same role as men in the tourism sector. However, practices in the field illustrate different things about the role of women in tourism.</w:t>
      </w:r>
    </w:p>
    <w:p w14:paraId="107E8E01" w14:textId="77777777" w:rsidR="00BB1D17" w:rsidRPr="001266DA" w:rsidRDefault="00BB1D17" w:rsidP="00126631">
      <w:pPr>
        <w:spacing w:after="0" w:line="240" w:lineRule="auto"/>
        <w:contextualSpacing/>
        <w:jc w:val="both"/>
        <w:rPr>
          <w:rFonts w:cstheme="minorHAnsi"/>
          <w:sz w:val="24"/>
          <w:szCs w:val="24"/>
        </w:rPr>
      </w:pPr>
    </w:p>
    <w:p w14:paraId="1B5D57F1" w14:textId="77777777" w:rsidR="00F00C1F" w:rsidRPr="001266DA" w:rsidRDefault="00F00C1F" w:rsidP="00D57074">
      <w:pPr>
        <w:pStyle w:val="Heading1"/>
      </w:pPr>
      <w:bookmarkStart w:id="5" w:name="_Toc164895608"/>
      <w:r w:rsidRPr="001266DA">
        <w:t>Methodology</w:t>
      </w:r>
      <w:bookmarkEnd w:id="5"/>
    </w:p>
    <w:p w14:paraId="08C460AF" w14:textId="77777777" w:rsidR="00F00C1F" w:rsidRPr="001266DA" w:rsidRDefault="00F00C1F" w:rsidP="00126631">
      <w:pPr>
        <w:spacing w:after="0" w:line="240" w:lineRule="auto"/>
        <w:contextualSpacing/>
        <w:jc w:val="both"/>
        <w:rPr>
          <w:rFonts w:cstheme="minorHAnsi"/>
          <w:sz w:val="24"/>
          <w:szCs w:val="24"/>
        </w:rPr>
      </w:pPr>
    </w:p>
    <w:p w14:paraId="5B9CCCF8" w14:textId="77777777" w:rsidR="00F00C1F" w:rsidRPr="001266DA" w:rsidRDefault="00F00C1F" w:rsidP="00126631">
      <w:pPr>
        <w:spacing w:after="0" w:line="240" w:lineRule="auto"/>
        <w:contextualSpacing/>
        <w:jc w:val="both"/>
        <w:rPr>
          <w:rFonts w:cstheme="minorHAnsi"/>
          <w:sz w:val="24"/>
          <w:szCs w:val="24"/>
        </w:rPr>
      </w:pPr>
      <w:r w:rsidRPr="001266DA">
        <w:rPr>
          <w:rFonts w:cstheme="minorHAnsi"/>
          <w:sz w:val="24"/>
          <w:szCs w:val="24"/>
        </w:rPr>
        <w:t>To accomplish this report, two methods were used:</w:t>
      </w:r>
    </w:p>
    <w:p w14:paraId="6ECF6917" w14:textId="77777777" w:rsidR="00085351" w:rsidRPr="001266DA" w:rsidRDefault="00085351" w:rsidP="00126631">
      <w:pPr>
        <w:pStyle w:val="ListParagraph"/>
        <w:numPr>
          <w:ilvl w:val="0"/>
          <w:numId w:val="1"/>
        </w:numPr>
        <w:spacing w:after="0" w:line="240" w:lineRule="auto"/>
        <w:jc w:val="both"/>
        <w:rPr>
          <w:rFonts w:cstheme="minorHAnsi"/>
          <w:sz w:val="24"/>
          <w:szCs w:val="24"/>
        </w:rPr>
      </w:pPr>
      <w:r w:rsidRPr="001266DA">
        <w:rPr>
          <w:rFonts w:cstheme="minorHAnsi"/>
          <w:sz w:val="24"/>
          <w:szCs w:val="24"/>
        </w:rPr>
        <w:t xml:space="preserve">Qualitative method, which consists of collecting non-numeric data such as interviews, observations, and textual analysis, was used to delve into the nuanced aspects of the phenomenon under study. This method allowed for a deeper exploration of subjective experiences, cultural factors, and perspectives of stakeholders within the context of the tourism industry. Furthermore, the qualitative approach facilitated the identification of themes, patterns, and new insights that may not be captured solely through quantitative measures. By incorporating qualitative methods, this report aims to provide a rich and comprehensive understanding of the significant complexities in the subject matter. These qualitative approaches included in-depth interviews, focus groups, and document </w:t>
      </w:r>
      <w:r w:rsidRPr="001266DA">
        <w:rPr>
          <w:rFonts w:cstheme="minorHAnsi"/>
          <w:sz w:val="24"/>
          <w:szCs w:val="24"/>
        </w:rPr>
        <w:lastRenderedPageBreak/>
        <w:t>analysis to gain a deeper understanding of the socio-cultural, economic, and environmental factors influencing the tourism sector.</w:t>
      </w:r>
    </w:p>
    <w:p w14:paraId="3B6B7FB0" w14:textId="25FF8979" w:rsidR="00085351" w:rsidRPr="001266DA" w:rsidRDefault="00085351" w:rsidP="00126631">
      <w:pPr>
        <w:pStyle w:val="ListParagraph"/>
        <w:numPr>
          <w:ilvl w:val="0"/>
          <w:numId w:val="1"/>
        </w:numPr>
        <w:spacing w:after="0" w:line="240" w:lineRule="auto"/>
        <w:jc w:val="both"/>
        <w:rPr>
          <w:rFonts w:cstheme="minorHAnsi"/>
          <w:sz w:val="24"/>
          <w:szCs w:val="24"/>
        </w:rPr>
      </w:pPr>
      <w:r w:rsidRPr="001266DA">
        <w:rPr>
          <w:rFonts w:cstheme="minorHAnsi"/>
          <w:sz w:val="24"/>
          <w:szCs w:val="24"/>
        </w:rPr>
        <w:t>Quantitative method, which involved the collection and analysis of numerical data, including gathering statistical information on various variables. By combining quantitative and qualitative methods, this report aims to provide a comprehensive and nuanced assessment of the subject matter.</w:t>
      </w:r>
    </w:p>
    <w:p w14:paraId="5749B302" w14:textId="77777777" w:rsidR="00085351" w:rsidRPr="001266DA" w:rsidRDefault="00085351" w:rsidP="00126631">
      <w:pPr>
        <w:pStyle w:val="ListParagraph"/>
        <w:spacing w:after="0" w:line="240" w:lineRule="auto"/>
        <w:jc w:val="both"/>
        <w:rPr>
          <w:rFonts w:cstheme="minorHAnsi"/>
          <w:sz w:val="24"/>
          <w:szCs w:val="24"/>
        </w:rPr>
      </w:pPr>
    </w:p>
    <w:p w14:paraId="66E1B244" w14:textId="595EB81D" w:rsidR="005A00EB" w:rsidRPr="001266DA" w:rsidRDefault="00085351" w:rsidP="00126631">
      <w:pPr>
        <w:spacing w:after="0" w:line="240" w:lineRule="auto"/>
        <w:contextualSpacing/>
        <w:jc w:val="both"/>
        <w:rPr>
          <w:rFonts w:cstheme="minorHAnsi"/>
          <w:sz w:val="24"/>
          <w:szCs w:val="24"/>
        </w:rPr>
      </w:pPr>
      <w:r w:rsidRPr="001266DA">
        <w:rPr>
          <w:rFonts w:cstheme="minorHAnsi"/>
          <w:sz w:val="24"/>
          <w:szCs w:val="24"/>
        </w:rPr>
        <w:t>This methodology had its limitations because many variables we would have liked to examine were not collected and processed, disaggregated by gender, by the Institute of Statistics or any other Albanian state institution.</w:t>
      </w:r>
    </w:p>
    <w:p w14:paraId="21CA2846" w14:textId="77777777" w:rsidR="00085351" w:rsidRPr="001266DA" w:rsidRDefault="00085351" w:rsidP="00126631">
      <w:pPr>
        <w:spacing w:after="0" w:line="240" w:lineRule="auto"/>
        <w:contextualSpacing/>
        <w:jc w:val="both"/>
        <w:rPr>
          <w:rFonts w:cstheme="minorHAnsi"/>
          <w:sz w:val="24"/>
          <w:szCs w:val="24"/>
        </w:rPr>
      </w:pPr>
    </w:p>
    <w:p w14:paraId="0F4B598E" w14:textId="6377C2F2" w:rsidR="00C042B4" w:rsidRPr="001266DA" w:rsidRDefault="00085351" w:rsidP="00D57074">
      <w:pPr>
        <w:pStyle w:val="Heading1"/>
      </w:pPr>
      <w:bookmarkStart w:id="6" w:name="_Toc164895609"/>
      <w:r w:rsidRPr="001266DA">
        <w:t>Results and Discussion</w:t>
      </w:r>
      <w:bookmarkEnd w:id="6"/>
    </w:p>
    <w:p w14:paraId="047E9CA1" w14:textId="77777777" w:rsidR="00085351" w:rsidRPr="001266DA" w:rsidRDefault="00085351" w:rsidP="00126631">
      <w:pPr>
        <w:spacing w:after="0" w:line="240" w:lineRule="auto"/>
        <w:contextualSpacing/>
        <w:jc w:val="both"/>
        <w:rPr>
          <w:rFonts w:cstheme="minorHAnsi"/>
          <w:sz w:val="24"/>
          <w:szCs w:val="24"/>
        </w:rPr>
      </w:pPr>
    </w:p>
    <w:p w14:paraId="5B067422" w14:textId="77777777" w:rsidR="00085351" w:rsidRPr="001266DA" w:rsidRDefault="00085351" w:rsidP="00D57074">
      <w:pPr>
        <w:pStyle w:val="Heading2"/>
      </w:pPr>
      <w:bookmarkStart w:id="7" w:name="_Toc164895610"/>
      <w:r w:rsidRPr="001266DA">
        <w:t>The Handicrafts Sub-sector</w:t>
      </w:r>
      <w:bookmarkEnd w:id="7"/>
    </w:p>
    <w:p w14:paraId="523F4654" w14:textId="30C3AB8A" w:rsidR="00085351" w:rsidRPr="001266DA" w:rsidRDefault="00085351" w:rsidP="00126631">
      <w:pPr>
        <w:spacing w:after="0" w:line="240" w:lineRule="auto"/>
        <w:contextualSpacing/>
        <w:jc w:val="both"/>
        <w:rPr>
          <w:rFonts w:cstheme="minorHAnsi"/>
          <w:sz w:val="24"/>
          <w:szCs w:val="24"/>
        </w:rPr>
      </w:pPr>
      <w:r w:rsidRPr="001266DA">
        <w:rPr>
          <w:rFonts w:cstheme="minorHAnsi"/>
          <w:sz w:val="24"/>
          <w:szCs w:val="24"/>
        </w:rPr>
        <w:t>The handicrafts sub-sector in Albania</w:t>
      </w:r>
      <w:r w:rsidR="00FB6AB1" w:rsidRPr="001266DA">
        <w:rPr>
          <w:rStyle w:val="FootnoteReference"/>
          <w:rFonts w:cstheme="minorHAnsi"/>
          <w:sz w:val="24"/>
          <w:szCs w:val="24"/>
        </w:rPr>
        <w:footnoteReference w:id="6"/>
      </w:r>
      <w:r w:rsidRPr="001266DA">
        <w:rPr>
          <w:rFonts w:cstheme="minorHAnsi"/>
          <w:sz w:val="24"/>
          <w:szCs w:val="24"/>
        </w:rPr>
        <w:t xml:space="preserve"> is a significant cultural and economic asset deeply rooted in the country's rich cultural traditions. It serves as a channel for preserving ancient craftsmanship and skills passed down through generations. Although not prominently featured in economic analyses, handicrafts significantly strengthen Albania's economic landscape. The expansion and promotion of this sector can further enrich the country's economic diversity. Handicrafts also play a crucial role in cultural and creative tourism, offering valuable income and employment opportunities to communities. Moreover, they are an integral part of the cultural tourism industry, preserving Albanian craftsmanship and unique heritage.</w:t>
      </w:r>
    </w:p>
    <w:p w14:paraId="3FBB6A91" w14:textId="77777777" w:rsidR="00085351" w:rsidRPr="001266DA" w:rsidRDefault="00085351" w:rsidP="00126631">
      <w:pPr>
        <w:spacing w:after="0" w:line="240" w:lineRule="auto"/>
        <w:contextualSpacing/>
        <w:jc w:val="both"/>
        <w:rPr>
          <w:rFonts w:cstheme="minorHAnsi"/>
          <w:sz w:val="24"/>
          <w:szCs w:val="24"/>
        </w:rPr>
      </w:pPr>
    </w:p>
    <w:p w14:paraId="4B302E12" w14:textId="3ECC8271" w:rsidR="00EA145C" w:rsidRPr="001266DA" w:rsidRDefault="00085351" w:rsidP="00126631">
      <w:pPr>
        <w:spacing w:after="0" w:line="240" w:lineRule="auto"/>
        <w:contextualSpacing/>
        <w:jc w:val="both"/>
        <w:rPr>
          <w:rFonts w:cstheme="minorHAnsi"/>
          <w:sz w:val="24"/>
          <w:szCs w:val="24"/>
        </w:rPr>
      </w:pPr>
      <w:r w:rsidRPr="001266DA">
        <w:rPr>
          <w:rFonts w:cstheme="minorHAnsi"/>
          <w:sz w:val="24"/>
          <w:szCs w:val="24"/>
        </w:rPr>
        <w:t>In recent years, there has been a growing public interest, especially among tourists, in Albanian handicrafts, known for their historical values dating back to the Illyrian period. These artisanal products, passed down through generations, have captivated visitors with their uniqueness and cultural originality. Tourists constitute approximately 60% of the demand for these artisanal items.</w:t>
      </w:r>
    </w:p>
    <w:p w14:paraId="7A7F39AF" w14:textId="7DD4F9CA" w:rsidR="00EA145C" w:rsidRPr="001266DA" w:rsidRDefault="00EA145C" w:rsidP="00126631">
      <w:pPr>
        <w:spacing w:after="0" w:line="240" w:lineRule="auto"/>
        <w:contextualSpacing/>
        <w:jc w:val="both"/>
        <w:rPr>
          <w:rFonts w:cstheme="minorHAnsi"/>
          <w:sz w:val="24"/>
          <w:szCs w:val="24"/>
        </w:rPr>
      </w:pPr>
    </w:p>
    <w:p w14:paraId="035E9899" w14:textId="77777777" w:rsidR="00085351" w:rsidRPr="001266DA" w:rsidRDefault="00085351" w:rsidP="00126631">
      <w:pPr>
        <w:spacing w:after="0" w:line="240" w:lineRule="auto"/>
        <w:contextualSpacing/>
        <w:jc w:val="both"/>
        <w:rPr>
          <w:rFonts w:cstheme="minorHAnsi"/>
          <w:sz w:val="24"/>
          <w:szCs w:val="24"/>
        </w:rPr>
      </w:pPr>
      <w:r w:rsidRPr="001266DA">
        <w:rPr>
          <w:rFonts w:cstheme="minorHAnsi"/>
          <w:sz w:val="24"/>
          <w:szCs w:val="24"/>
        </w:rPr>
        <w:t xml:space="preserve">Findings from the focused group with female artisans from the areas of Tirana, Elbasan, and </w:t>
      </w:r>
      <w:proofErr w:type="spellStart"/>
      <w:r w:rsidRPr="001266DA">
        <w:rPr>
          <w:rFonts w:cstheme="minorHAnsi"/>
          <w:sz w:val="24"/>
          <w:szCs w:val="24"/>
        </w:rPr>
        <w:t>Korça</w:t>
      </w:r>
      <w:proofErr w:type="spellEnd"/>
      <w:r w:rsidRPr="001266DA">
        <w:rPr>
          <w:rFonts w:cstheme="minorHAnsi"/>
          <w:sz w:val="24"/>
          <w:szCs w:val="24"/>
        </w:rPr>
        <w:t>:</w:t>
      </w:r>
    </w:p>
    <w:p w14:paraId="4E82C6C9" w14:textId="77777777" w:rsidR="00085351" w:rsidRPr="001266DA" w:rsidRDefault="00085351" w:rsidP="00126631">
      <w:pPr>
        <w:spacing w:after="0" w:line="240" w:lineRule="auto"/>
        <w:contextualSpacing/>
        <w:jc w:val="both"/>
        <w:rPr>
          <w:rFonts w:cstheme="minorHAnsi"/>
          <w:sz w:val="24"/>
          <w:szCs w:val="24"/>
        </w:rPr>
      </w:pPr>
      <w:r w:rsidRPr="001266DA">
        <w:rPr>
          <w:rFonts w:cstheme="minorHAnsi"/>
          <w:sz w:val="24"/>
          <w:szCs w:val="24"/>
        </w:rPr>
        <w:t>The results of the focused group with female artisans producing handicrafts revealed several key insights:</w:t>
      </w:r>
    </w:p>
    <w:p w14:paraId="4C2F2DD4" w14:textId="5661B79B" w:rsidR="00085351" w:rsidRPr="001266DA" w:rsidRDefault="00085351" w:rsidP="00126631">
      <w:pPr>
        <w:pStyle w:val="ListParagraph"/>
        <w:numPr>
          <w:ilvl w:val="0"/>
          <w:numId w:val="6"/>
        </w:numPr>
        <w:spacing w:after="0" w:line="240" w:lineRule="auto"/>
        <w:jc w:val="both"/>
        <w:rPr>
          <w:rFonts w:cstheme="minorHAnsi"/>
          <w:sz w:val="24"/>
          <w:szCs w:val="24"/>
        </w:rPr>
      </w:pPr>
      <w:r w:rsidRPr="001266DA">
        <w:rPr>
          <w:rFonts w:cstheme="minorHAnsi"/>
          <w:sz w:val="24"/>
          <w:szCs w:val="24"/>
        </w:rPr>
        <w:t>Participants demonstrated a high level of skill and creativity in producing their products. Their expertise ranged from traditional techniques passed down through generations to innovative approaches reflecting contemporary trends.</w:t>
      </w:r>
    </w:p>
    <w:p w14:paraId="50B8CE23" w14:textId="77777777" w:rsidR="00085351" w:rsidRPr="001266DA" w:rsidRDefault="00085351" w:rsidP="00126631">
      <w:pPr>
        <w:spacing w:after="0" w:line="240" w:lineRule="auto"/>
        <w:contextualSpacing/>
        <w:jc w:val="both"/>
        <w:rPr>
          <w:rFonts w:cstheme="minorHAnsi"/>
          <w:sz w:val="24"/>
          <w:szCs w:val="24"/>
        </w:rPr>
      </w:pPr>
    </w:p>
    <w:p w14:paraId="263A01D5" w14:textId="77777777" w:rsidR="00085351" w:rsidRPr="001266DA" w:rsidRDefault="00085351" w:rsidP="00126631">
      <w:pPr>
        <w:spacing w:after="0" w:line="240" w:lineRule="auto"/>
        <w:contextualSpacing/>
        <w:jc w:val="both"/>
        <w:rPr>
          <w:rFonts w:cstheme="minorHAnsi"/>
          <w:sz w:val="24"/>
          <w:szCs w:val="24"/>
        </w:rPr>
      </w:pPr>
      <w:r w:rsidRPr="001266DA">
        <w:rPr>
          <w:rFonts w:cstheme="minorHAnsi"/>
          <w:sz w:val="24"/>
          <w:szCs w:val="24"/>
        </w:rPr>
        <w:t>Some quotes from the women:</w:t>
      </w:r>
    </w:p>
    <w:p w14:paraId="30582423" w14:textId="77777777" w:rsidR="00085351" w:rsidRPr="001266DA" w:rsidRDefault="00085351" w:rsidP="00126631">
      <w:pPr>
        <w:spacing w:after="0" w:line="240" w:lineRule="auto"/>
        <w:contextualSpacing/>
        <w:jc w:val="both"/>
        <w:rPr>
          <w:rFonts w:cstheme="minorHAnsi"/>
          <w:sz w:val="24"/>
          <w:szCs w:val="24"/>
        </w:rPr>
      </w:pPr>
    </w:p>
    <w:p w14:paraId="7B906582" w14:textId="596F64CE" w:rsidR="001E1934" w:rsidRPr="001266DA" w:rsidRDefault="001E1934" w:rsidP="00126631">
      <w:pPr>
        <w:spacing w:after="0" w:line="240" w:lineRule="auto"/>
        <w:contextualSpacing/>
        <w:jc w:val="both"/>
        <w:rPr>
          <w:rFonts w:cstheme="minorHAnsi"/>
          <w:sz w:val="24"/>
          <w:szCs w:val="24"/>
        </w:rPr>
      </w:pPr>
      <w:r w:rsidRPr="001266DA">
        <w:rPr>
          <w:rFonts w:cstheme="minorHAnsi"/>
          <w:sz w:val="24"/>
          <w:szCs w:val="24"/>
        </w:rPr>
        <w:lastRenderedPageBreak/>
        <w:t>"</w:t>
      </w:r>
      <w:r w:rsidR="00EC581F" w:rsidRPr="001266DA">
        <w:rPr>
          <w:rFonts w:cstheme="minorHAnsi"/>
          <w:sz w:val="24"/>
          <w:szCs w:val="24"/>
        </w:rPr>
        <w:t xml:space="preserve"> Our craftsmanship isn't just about creating things; it's about pouring our soul into each piece. Every creation tells a story of our heritage and creativity."</w:t>
      </w:r>
      <w:r w:rsidRPr="001266DA">
        <w:rPr>
          <w:rFonts w:cstheme="minorHAnsi"/>
          <w:sz w:val="24"/>
          <w:szCs w:val="24"/>
        </w:rPr>
        <w:t>"</w:t>
      </w:r>
    </w:p>
    <w:p w14:paraId="0B5B7D69" w14:textId="1849C63F" w:rsidR="001E1934" w:rsidRPr="001266DA" w:rsidRDefault="001E1934" w:rsidP="00126631">
      <w:pPr>
        <w:spacing w:after="0" w:line="240" w:lineRule="auto"/>
        <w:contextualSpacing/>
        <w:jc w:val="both"/>
        <w:rPr>
          <w:rFonts w:cstheme="minorHAnsi"/>
          <w:sz w:val="24"/>
          <w:szCs w:val="24"/>
        </w:rPr>
      </w:pPr>
      <w:r w:rsidRPr="001266DA">
        <w:rPr>
          <w:rFonts w:cstheme="minorHAnsi"/>
          <w:sz w:val="24"/>
          <w:szCs w:val="24"/>
        </w:rPr>
        <w:t>"</w:t>
      </w:r>
      <w:r w:rsidR="00EC581F" w:rsidRPr="001266DA">
        <w:rPr>
          <w:rFonts w:cstheme="minorHAnsi"/>
          <w:sz w:val="24"/>
          <w:szCs w:val="24"/>
        </w:rPr>
        <w:t xml:space="preserve"> We may not have fancy tools, but our hands are our instruments. We weave with precision and passion.</w:t>
      </w:r>
      <w:r w:rsidRPr="001266DA">
        <w:rPr>
          <w:rFonts w:cstheme="minorHAnsi"/>
          <w:sz w:val="24"/>
          <w:szCs w:val="24"/>
        </w:rPr>
        <w:t>"</w:t>
      </w:r>
    </w:p>
    <w:p w14:paraId="6802670F" w14:textId="77777777" w:rsidR="001E1934" w:rsidRPr="001266DA" w:rsidRDefault="001E1934" w:rsidP="00126631">
      <w:pPr>
        <w:spacing w:after="0" w:line="240" w:lineRule="auto"/>
        <w:contextualSpacing/>
        <w:jc w:val="both"/>
        <w:rPr>
          <w:rFonts w:cstheme="minorHAnsi"/>
          <w:sz w:val="24"/>
          <w:szCs w:val="24"/>
        </w:rPr>
      </w:pPr>
    </w:p>
    <w:p w14:paraId="56CDE97B" w14:textId="0BC41671" w:rsidR="00EC581F" w:rsidRPr="001266DA" w:rsidRDefault="00EC581F" w:rsidP="00126631">
      <w:pPr>
        <w:pStyle w:val="ListParagraph"/>
        <w:numPr>
          <w:ilvl w:val="0"/>
          <w:numId w:val="6"/>
        </w:numPr>
        <w:spacing w:after="0" w:line="240" w:lineRule="auto"/>
        <w:jc w:val="both"/>
        <w:rPr>
          <w:rFonts w:cstheme="minorHAnsi"/>
          <w:sz w:val="24"/>
          <w:szCs w:val="24"/>
        </w:rPr>
      </w:pPr>
      <w:r w:rsidRPr="001266DA">
        <w:rPr>
          <w:rFonts w:cstheme="minorHAnsi"/>
          <w:sz w:val="24"/>
          <w:szCs w:val="24"/>
        </w:rPr>
        <w:t>Female artisans identified various challenges they encounter in their artisanal production, including access to markets, limited financial resources for materials and equipment, and the need for training and additional support to enhance their skills and business acumen.</w:t>
      </w:r>
    </w:p>
    <w:p w14:paraId="1CE20ABC" w14:textId="77777777" w:rsidR="00EC581F" w:rsidRPr="001266DA" w:rsidRDefault="00EC581F" w:rsidP="00126631">
      <w:pPr>
        <w:spacing w:after="0" w:line="240" w:lineRule="auto"/>
        <w:contextualSpacing/>
        <w:jc w:val="both"/>
        <w:rPr>
          <w:rFonts w:cstheme="minorHAnsi"/>
          <w:sz w:val="24"/>
          <w:szCs w:val="24"/>
        </w:rPr>
      </w:pPr>
    </w:p>
    <w:p w14:paraId="6AC79558" w14:textId="77777777" w:rsidR="00EC581F" w:rsidRPr="001266DA" w:rsidRDefault="00EC581F" w:rsidP="00126631">
      <w:pPr>
        <w:spacing w:after="0" w:line="240" w:lineRule="auto"/>
        <w:contextualSpacing/>
        <w:jc w:val="both"/>
        <w:rPr>
          <w:rFonts w:cstheme="minorHAnsi"/>
          <w:sz w:val="24"/>
          <w:szCs w:val="24"/>
        </w:rPr>
      </w:pPr>
      <w:r w:rsidRPr="001266DA">
        <w:rPr>
          <w:rFonts w:cstheme="minorHAnsi"/>
          <w:sz w:val="24"/>
          <w:szCs w:val="24"/>
        </w:rPr>
        <w:t>Some quotes:</w:t>
      </w:r>
    </w:p>
    <w:p w14:paraId="05B93022" w14:textId="77777777" w:rsidR="00EC581F" w:rsidRPr="001266DA" w:rsidRDefault="00EC581F" w:rsidP="00126631">
      <w:pPr>
        <w:spacing w:after="0" w:line="240" w:lineRule="auto"/>
        <w:contextualSpacing/>
        <w:jc w:val="both"/>
        <w:rPr>
          <w:rFonts w:cstheme="minorHAnsi"/>
          <w:sz w:val="24"/>
          <w:szCs w:val="24"/>
        </w:rPr>
      </w:pPr>
      <w:r w:rsidRPr="001266DA">
        <w:rPr>
          <w:rFonts w:cstheme="minorHAnsi"/>
          <w:sz w:val="24"/>
          <w:szCs w:val="24"/>
        </w:rPr>
        <w:t>"Access to markets is our biggest obstacle. Without the right channels, our products remain unseen."</w:t>
      </w:r>
    </w:p>
    <w:p w14:paraId="13E49F9B" w14:textId="19D01A62" w:rsidR="001E1934" w:rsidRPr="001266DA" w:rsidRDefault="00EC581F" w:rsidP="00126631">
      <w:pPr>
        <w:spacing w:after="0" w:line="240" w:lineRule="auto"/>
        <w:contextualSpacing/>
        <w:jc w:val="both"/>
        <w:rPr>
          <w:rFonts w:cstheme="minorHAnsi"/>
          <w:sz w:val="24"/>
          <w:szCs w:val="24"/>
        </w:rPr>
      </w:pPr>
      <w:r w:rsidRPr="001266DA">
        <w:rPr>
          <w:rFonts w:cstheme="minorHAnsi"/>
          <w:sz w:val="24"/>
          <w:szCs w:val="24"/>
        </w:rPr>
        <w:t>"At times, it's a struggle to balance our roles as artisans, mothers, and homemakers. But we persevere because our craft is our livelihood."</w:t>
      </w:r>
    </w:p>
    <w:p w14:paraId="5F90DBD2" w14:textId="77777777" w:rsidR="00EC581F" w:rsidRPr="001266DA" w:rsidRDefault="00EC581F" w:rsidP="00126631">
      <w:pPr>
        <w:spacing w:after="0" w:line="240" w:lineRule="auto"/>
        <w:contextualSpacing/>
        <w:jc w:val="both"/>
        <w:rPr>
          <w:rFonts w:cstheme="minorHAnsi"/>
          <w:sz w:val="24"/>
          <w:szCs w:val="24"/>
        </w:rPr>
      </w:pPr>
    </w:p>
    <w:p w14:paraId="735478E1" w14:textId="77777777" w:rsidR="00EC581F" w:rsidRPr="001266DA" w:rsidRDefault="00EC581F" w:rsidP="00126631">
      <w:pPr>
        <w:pStyle w:val="ListParagraph"/>
        <w:numPr>
          <w:ilvl w:val="0"/>
          <w:numId w:val="5"/>
        </w:numPr>
        <w:spacing w:after="0" w:line="240" w:lineRule="auto"/>
        <w:jc w:val="both"/>
        <w:rPr>
          <w:rFonts w:cstheme="minorHAnsi"/>
          <w:sz w:val="24"/>
          <w:szCs w:val="24"/>
        </w:rPr>
      </w:pPr>
      <w:r w:rsidRPr="001266DA">
        <w:rPr>
          <w:rFonts w:cstheme="minorHAnsi"/>
          <w:sz w:val="24"/>
          <w:szCs w:val="24"/>
        </w:rPr>
        <w:t>Engagement in handicraft production was seen as an empowering source for women, offering them economic independence and a means to support themselves and their families. Many participants expressed pride in their craft and its contribution to their lives.</w:t>
      </w:r>
    </w:p>
    <w:p w14:paraId="59C81E8B" w14:textId="77777777" w:rsidR="00EC581F" w:rsidRPr="001266DA" w:rsidRDefault="00EC581F" w:rsidP="00126631">
      <w:pPr>
        <w:spacing w:after="0" w:line="240" w:lineRule="auto"/>
        <w:contextualSpacing/>
        <w:jc w:val="both"/>
        <w:rPr>
          <w:rFonts w:cstheme="minorHAnsi"/>
          <w:sz w:val="24"/>
          <w:szCs w:val="24"/>
        </w:rPr>
      </w:pPr>
    </w:p>
    <w:p w14:paraId="4DC585A9" w14:textId="387A4AB9" w:rsidR="001E1934" w:rsidRPr="001266DA" w:rsidRDefault="001E1934" w:rsidP="00126631">
      <w:pPr>
        <w:spacing w:after="0" w:line="240" w:lineRule="auto"/>
        <w:contextualSpacing/>
        <w:jc w:val="both"/>
        <w:rPr>
          <w:rFonts w:cstheme="minorHAnsi"/>
          <w:sz w:val="24"/>
          <w:szCs w:val="24"/>
        </w:rPr>
      </w:pPr>
      <w:r w:rsidRPr="001266DA">
        <w:rPr>
          <w:rFonts w:cstheme="minorHAnsi"/>
          <w:sz w:val="24"/>
          <w:szCs w:val="24"/>
        </w:rPr>
        <w:t>"</w:t>
      </w:r>
      <w:r w:rsidR="002F5DD3" w:rsidRPr="001266DA">
        <w:rPr>
          <w:rFonts w:cstheme="minorHAnsi"/>
          <w:sz w:val="24"/>
          <w:szCs w:val="24"/>
        </w:rPr>
        <w:t xml:space="preserve"> We need more than just appreciation; we need tangible support. Training programs, market access, and financial assistance can make a world of difference.</w:t>
      </w:r>
      <w:r w:rsidRPr="001266DA">
        <w:rPr>
          <w:rFonts w:cstheme="minorHAnsi"/>
          <w:sz w:val="24"/>
          <w:szCs w:val="24"/>
        </w:rPr>
        <w:t xml:space="preserve">" </w:t>
      </w:r>
    </w:p>
    <w:p w14:paraId="2AAF02FE" w14:textId="77777777" w:rsidR="00CA324C" w:rsidRPr="001266DA" w:rsidRDefault="005D5731" w:rsidP="00126631">
      <w:pPr>
        <w:pStyle w:val="ListParagraph"/>
        <w:numPr>
          <w:ilvl w:val="0"/>
          <w:numId w:val="2"/>
        </w:numPr>
        <w:spacing w:after="0" w:line="240" w:lineRule="auto"/>
        <w:jc w:val="both"/>
        <w:rPr>
          <w:rFonts w:cstheme="minorHAnsi"/>
          <w:sz w:val="24"/>
          <w:szCs w:val="24"/>
        </w:rPr>
      </w:pPr>
      <w:r w:rsidRPr="001266DA">
        <w:rPr>
          <w:rFonts w:cstheme="minorHAnsi"/>
          <w:sz w:val="24"/>
          <w:szCs w:val="24"/>
        </w:rPr>
        <w:t>Handicraft production was also seen as a way to preserve traditional skills and cultural heritage within their communities. Participants emphasized the importance of passing down these skills to younger generations and preserving cultural identity through their crafts.</w:t>
      </w:r>
    </w:p>
    <w:p w14:paraId="6946C31D" w14:textId="6A250EA0" w:rsidR="00CA324C" w:rsidRPr="001266DA" w:rsidRDefault="00CA324C" w:rsidP="00126631">
      <w:pPr>
        <w:pStyle w:val="ListParagraph"/>
        <w:numPr>
          <w:ilvl w:val="0"/>
          <w:numId w:val="2"/>
        </w:numPr>
        <w:spacing w:after="0" w:line="240" w:lineRule="auto"/>
        <w:jc w:val="both"/>
        <w:rPr>
          <w:rFonts w:cstheme="minorHAnsi"/>
          <w:sz w:val="24"/>
          <w:szCs w:val="24"/>
        </w:rPr>
      </w:pPr>
      <w:r w:rsidRPr="001266DA">
        <w:rPr>
          <w:rFonts w:cstheme="minorHAnsi"/>
          <w:sz w:val="24"/>
          <w:szCs w:val="24"/>
        </w:rPr>
        <w:t>Female artisans expressed a desire for greater support from government agencies, NGOs, and the private sector to address the challenges they face. This included assistance with market access, financial resources, training programs, and initiatives to promote their products both domestically and internationally.</w:t>
      </w:r>
    </w:p>
    <w:p w14:paraId="1EA5FB51" w14:textId="7D89F507" w:rsidR="00EA145C" w:rsidRPr="001266DA" w:rsidRDefault="00CA324C" w:rsidP="00126631">
      <w:pPr>
        <w:spacing w:after="0" w:line="240" w:lineRule="auto"/>
        <w:contextualSpacing/>
        <w:jc w:val="both"/>
        <w:rPr>
          <w:rFonts w:cstheme="minorHAnsi"/>
          <w:sz w:val="24"/>
          <w:szCs w:val="24"/>
        </w:rPr>
      </w:pPr>
      <w:r w:rsidRPr="001266DA">
        <w:rPr>
          <w:rFonts w:cstheme="minorHAnsi"/>
          <w:sz w:val="24"/>
          <w:szCs w:val="24"/>
        </w:rPr>
        <w:t>Overall, the focus group emphasized the important role that female artisans play in the handicraft sector, their resilience in the face of challenges, and the potential for further economic empowerment and development through targeted support and interventions.</w:t>
      </w:r>
    </w:p>
    <w:p w14:paraId="6D102418" w14:textId="77777777" w:rsidR="001E1934" w:rsidRPr="001266DA" w:rsidRDefault="001E1934" w:rsidP="00126631">
      <w:pPr>
        <w:spacing w:after="0" w:line="240" w:lineRule="auto"/>
        <w:contextualSpacing/>
        <w:jc w:val="both"/>
        <w:rPr>
          <w:rFonts w:cstheme="minorHAnsi"/>
          <w:sz w:val="24"/>
          <w:szCs w:val="24"/>
        </w:rPr>
      </w:pPr>
    </w:p>
    <w:p w14:paraId="696D8200" w14:textId="67B59065" w:rsidR="00CA324C" w:rsidRPr="001266DA" w:rsidRDefault="00CA324C" w:rsidP="00D57074">
      <w:pPr>
        <w:pStyle w:val="Heading3"/>
      </w:pPr>
      <w:bookmarkStart w:id="8" w:name="_Toc164895611"/>
      <w:r w:rsidRPr="001266DA">
        <w:t>Conclusion</w:t>
      </w:r>
      <w:bookmarkEnd w:id="8"/>
    </w:p>
    <w:p w14:paraId="2CE618D5" w14:textId="77777777" w:rsidR="00CA324C" w:rsidRPr="001266DA" w:rsidRDefault="00CA324C" w:rsidP="00126631">
      <w:pPr>
        <w:spacing w:after="0" w:line="240" w:lineRule="auto"/>
        <w:contextualSpacing/>
        <w:jc w:val="both"/>
        <w:rPr>
          <w:rFonts w:cstheme="minorHAnsi"/>
          <w:sz w:val="24"/>
          <w:szCs w:val="24"/>
        </w:rPr>
      </w:pPr>
      <w:r w:rsidRPr="001266DA">
        <w:rPr>
          <w:rFonts w:cstheme="minorHAnsi"/>
          <w:sz w:val="24"/>
          <w:szCs w:val="24"/>
        </w:rPr>
        <w:t>Meetings with female artisans provided valuable insights into the intricacies of artisanal production within the community. Through discussions, it became clear that these female artisans possess an extraordinary blend of creativity, skill, and passion for their craft. Each piece they create is not just a product but a manifestation of their heritage and individuality, reflecting a deep connection to their cultural roots.</w:t>
      </w:r>
    </w:p>
    <w:p w14:paraId="12537474" w14:textId="77777777" w:rsidR="00CA324C" w:rsidRPr="001266DA" w:rsidRDefault="00CA324C" w:rsidP="00126631">
      <w:pPr>
        <w:spacing w:after="0" w:line="240" w:lineRule="auto"/>
        <w:contextualSpacing/>
        <w:jc w:val="both"/>
        <w:rPr>
          <w:rFonts w:cstheme="minorHAnsi"/>
          <w:sz w:val="24"/>
          <w:szCs w:val="24"/>
        </w:rPr>
      </w:pPr>
    </w:p>
    <w:p w14:paraId="26A74E26" w14:textId="18A84BFB" w:rsidR="00CA324C" w:rsidRPr="001266DA" w:rsidRDefault="00CA324C" w:rsidP="00126631">
      <w:pPr>
        <w:spacing w:after="0" w:line="240" w:lineRule="auto"/>
        <w:contextualSpacing/>
        <w:jc w:val="both"/>
        <w:rPr>
          <w:rFonts w:cstheme="minorHAnsi"/>
          <w:sz w:val="24"/>
          <w:szCs w:val="24"/>
        </w:rPr>
      </w:pPr>
      <w:r w:rsidRPr="001266DA">
        <w:rPr>
          <w:rFonts w:cstheme="minorHAnsi"/>
          <w:sz w:val="24"/>
          <w:szCs w:val="24"/>
        </w:rPr>
        <w:lastRenderedPageBreak/>
        <w:t>Despite their unparalleled talent and dedication, artisans face significant challenges on their artisanal journey. Most important among these challenges is limited access to markets</w:t>
      </w:r>
      <w:r w:rsidR="001613C7" w:rsidRPr="001266DA">
        <w:rPr>
          <w:rStyle w:val="FootnoteReference"/>
          <w:rFonts w:cstheme="minorHAnsi"/>
          <w:sz w:val="24"/>
          <w:szCs w:val="24"/>
        </w:rPr>
        <w:footnoteReference w:id="7"/>
      </w:r>
      <w:r w:rsidRPr="001266DA">
        <w:rPr>
          <w:rFonts w:cstheme="minorHAnsi"/>
          <w:sz w:val="24"/>
          <w:szCs w:val="24"/>
        </w:rPr>
        <w:t>, which hampers their ability to showcase and sell their products effectively. Furthermore, many artisans struggle to balance their roles as craftswomen, mothers, and homemakers, underscoring the need for larger support systems and resources to ease these burdens. To fully harness the potential of female artisans and the artisanal sector, concerted efforts are needed to provide them with the support and recognition they deserve. This includes initiatives such as training programs to enhance their skills, broader market access to increase their visibility, and financial assistance to invest in materials and equipment. Moreover, there is an urgent need for greater recognition and appreciation of their contributions both locally and internationally.</w:t>
      </w:r>
    </w:p>
    <w:p w14:paraId="7B6DD0A2" w14:textId="77777777" w:rsidR="00CA324C" w:rsidRPr="001266DA" w:rsidRDefault="00CA324C" w:rsidP="00126631">
      <w:pPr>
        <w:spacing w:after="0" w:line="240" w:lineRule="auto"/>
        <w:contextualSpacing/>
        <w:jc w:val="both"/>
        <w:rPr>
          <w:rFonts w:cstheme="minorHAnsi"/>
          <w:sz w:val="24"/>
          <w:szCs w:val="24"/>
        </w:rPr>
      </w:pPr>
    </w:p>
    <w:p w14:paraId="2C4F3245" w14:textId="516DFCED" w:rsidR="001E1934" w:rsidRPr="001266DA" w:rsidRDefault="00CA324C" w:rsidP="00126631">
      <w:pPr>
        <w:spacing w:after="0" w:line="240" w:lineRule="auto"/>
        <w:contextualSpacing/>
        <w:jc w:val="both"/>
        <w:rPr>
          <w:rFonts w:cstheme="minorHAnsi"/>
          <w:sz w:val="24"/>
          <w:szCs w:val="24"/>
        </w:rPr>
      </w:pPr>
      <w:r w:rsidRPr="001266DA">
        <w:rPr>
          <w:rFonts w:cstheme="minorHAnsi"/>
          <w:sz w:val="24"/>
          <w:szCs w:val="24"/>
        </w:rPr>
        <w:t xml:space="preserve">In conclusion, female artisans play a vital role in preserving cultural heritage, empowering themselves, and their communities through their craft. By addressing the </w:t>
      </w:r>
      <w:r w:rsidR="009E02DF" w:rsidRPr="001266DA">
        <w:rPr>
          <w:rFonts w:cstheme="minorHAnsi"/>
          <w:sz w:val="24"/>
          <w:szCs w:val="24"/>
        </w:rPr>
        <w:t>challenges,</w:t>
      </w:r>
      <w:r w:rsidRPr="001266DA">
        <w:rPr>
          <w:rFonts w:cstheme="minorHAnsi"/>
          <w:sz w:val="24"/>
          <w:szCs w:val="24"/>
        </w:rPr>
        <w:t xml:space="preserve"> they face and fostering a supportive environment of recognition, we can ensure that their invaluable contributions continue to enrich our cultural landscape for generations to come.</w:t>
      </w:r>
    </w:p>
    <w:p w14:paraId="5D06F405" w14:textId="77777777" w:rsidR="00CA324C" w:rsidRPr="001266DA" w:rsidRDefault="00CA324C" w:rsidP="00126631">
      <w:pPr>
        <w:spacing w:after="0" w:line="240" w:lineRule="auto"/>
        <w:contextualSpacing/>
        <w:jc w:val="both"/>
        <w:rPr>
          <w:rFonts w:cstheme="minorHAnsi"/>
          <w:sz w:val="24"/>
          <w:szCs w:val="24"/>
        </w:rPr>
      </w:pPr>
    </w:p>
    <w:p w14:paraId="7C4C5A63" w14:textId="77777777" w:rsidR="00CA324C" w:rsidRPr="001266DA" w:rsidRDefault="00CA324C" w:rsidP="00D57074">
      <w:pPr>
        <w:pStyle w:val="Heading3"/>
      </w:pPr>
      <w:bookmarkStart w:id="9" w:name="_Toc164895612"/>
      <w:r w:rsidRPr="001266DA">
        <w:t>Recommendations</w:t>
      </w:r>
      <w:bookmarkEnd w:id="9"/>
    </w:p>
    <w:p w14:paraId="2FC948DB" w14:textId="77777777" w:rsidR="00CA324C" w:rsidRPr="001266DA" w:rsidRDefault="00CA324C" w:rsidP="00126631">
      <w:pPr>
        <w:spacing w:after="0" w:line="240" w:lineRule="auto"/>
        <w:contextualSpacing/>
        <w:jc w:val="both"/>
        <w:rPr>
          <w:rFonts w:cstheme="minorHAnsi"/>
          <w:sz w:val="24"/>
          <w:szCs w:val="24"/>
        </w:rPr>
      </w:pPr>
    </w:p>
    <w:p w14:paraId="2B6BFF31" w14:textId="77777777" w:rsidR="00CE6A56" w:rsidRPr="001266DA" w:rsidRDefault="00CE6A56" w:rsidP="00126631">
      <w:pPr>
        <w:spacing w:after="0" w:line="240" w:lineRule="auto"/>
        <w:contextualSpacing/>
        <w:jc w:val="both"/>
        <w:rPr>
          <w:rFonts w:cstheme="minorHAnsi"/>
          <w:sz w:val="24"/>
          <w:szCs w:val="24"/>
        </w:rPr>
      </w:pPr>
      <w:r w:rsidRPr="001266DA">
        <w:rPr>
          <w:rFonts w:cstheme="minorHAnsi"/>
          <w:sz w:val="24"/>
          <w:szCs w:val="24"/>
        </w:rPr>
        <w:t xml:space="preserve">Despite the presence of some existing strategies and policies/manuals aimed at promoting innovation and entrepreneurship and creating a </w:t>
      </w:r>
      <w:proofErr w:type="spellStart"/>
      <w:r w:rsidRPr="001266DA">
        <w:rPr>
          <w:rFonts w:cstheme="minorHAnsi"/>
          <w:sz w:val="24"/>
          <w:szCs w:val="24"/>
        </w:rPr>
        <w:t>favorable</w:t>
      </w:r>
      <w:proofErr w:type="spellEnd"/>
      <w:r w:rsidRPr="001266DA">
        <w:rPr>
          <w:rFonts w:cstheme="minorHAnsi"/>
          <w:sz w:val="24"/>
          <w:szCs w:val="24"/>
        </w:rPr>
        <w:t xml:space="preserve"> environment within the artisanal sub-sector, significant concerted efforts are needed by various institutions to promote women in the artisanal sector:</w:t>
      </w:r>
    </w:p>
    <w:p w14:paraId="6929B684" w14:textId="77777777" w:rsidR="00CE6A56" w:rsidRPr="001266DA" w:rsidRDefault="00CE6A56" w:rsidP="00126631">
      <w:pPr>
        <w:spacing w:after="0" w:line="240" w:lineRule="auto"/>
        <w:contextualSpacing/>
        <w:jc w:val="both"/>
        <w:rPr>
          <w:rFonts w:cstheme="minorHAnsi"/>
          <w:sz w:val="24"/>
          <w:szCs w:val="24"/>
        </w:rPr>
      </w:pPr>
    </w:p>
    <w:p w14:paraId="004BDD3E" w14:textId="2851BEC7" w:rsidR="00CE6A56" w:rsidRPr="001266DA" w:rsidRDefault="00CE6A56" w:rsidP="00126631">
      <w:pPr>
        <w:spacing w:after="0" w:line="240" w:lineRule="auto"/>
        <w:contextualSpacing/>
        <w:jc w:val="both"/>
        <w:rPr>
          <w:rFonts w:cstheme="minorHAnsi"/>
          <w:sz w:val="24"/>
          <w:szCs w:val="24"/>
        </w:rPr>
      </w:pPr>
      <w:r w:rsidRPr="001266DA">
        <w:rPr>
          <w:rFonts w:cstheme="minorHAnsi"/>
          <w:sz w:val="24"/>
          <w:szCs w:val="24"/>
        </w:rPr>
        <w:t>For the Albanian Government</w:t>
      </w:r>
      <w:r w:rsidR="009E02DF" w:rsidRPr="001266DA">
        <w:rPr>
          <w:rFonts w:cstheme="minorHAnsi"/>
          <w:sz w:val="24"/>
          <w:szCs w:val="24"/>
        </w:rPr>
        <w:t xml:space="preserve"> (</w:t>
      </w:r>
      <w:proofErr w:type="spellStart"/>
      <w:r w:rsidR="009E02DF" w:rsidRPr="001266DA">
        <w:rPr>
          <w:rFonts w:cstheme="minorHAnsi"/>
          <w:sz w:val="24"/>
          <w:szCs w:val="24"/>
        </w:rPr>
        <w:t>GoA</w:t>
      </w:r>
      <w:proofErr w:type="spellEnd"/>
      <w:r w:rsidR="009E02DF" w:rsidRPr="001266DA">
        <w:rPr>
          <w:rFonts w:cstheme="minorHAnsi"/>
          <w:sz w:val="24"/>
          <w:szCs w:val="24"/>
        </w:rPr>
        <w:t>)</w:t>
      </w:r>
      <w:r w:rsidRPr="001266DA">
        <w:rPr>
          <w:rFonts w:cstheme="minorHAnsi"/>
          <w:sz w:val="24"/>
          <w:szCs w:val="24"/>
        </w:rPr>
        <w:t>:</w:t>
      </w:r>
    </w:p>
    <w:p w14:paraId="037653D8" w14:textId="4AB1A0B6" w:rsidR="009E02DF" w:rsidRPr="001266DA" w:rsidRDefault="009E02DF" w:rsidP="00126631">
      <w:pPr>
        <w:pStyle w:val="ListParagraph"/>
        <w:numPr>
          <w:ilvl w:val="0"/>
          <w:numId w:val="6"/>
        </w:numPr>
        <w:spacing w:after="0" w:line="240" w:lineRule="auto"/>
        <w:jc w:val="both"/>
        <w:rPr>
          <w:rFonts w:cstheme="minorHAnsi"/>
          <w:sz w:val="24"/>
          <w:szCs w:val="24"/>
        </w:rPr>
      </w:pPr>
      <w:proofErr w:type="spellStart"/>
      <w:r w:rsidRPr="001266DA">
        <w:rPr>
          <w:rFonts w:cstheme="minorHAnsi"/>
          <w:sz w:val="24"/>
          <w:szCs w:val="24"/>
        </w:rPr>
        <w:t>GoA</w:t>
      </w:r>
      <w:proofErr w:type="spellEnd"/>
      <w:r w:rsidR="00CE6A56" w:rsidRPr="001266DA">
        <w:rPr>
          <w:rFonts w:cstheme="minorHAnsi"/>
          <w:sz w:val="24"/>
          <w:szCs w:val="24"/>
        </w:rPr>
        <w:t xml:space="preserve"> need to create targeted supportive programs tailored specifically to the needs of women artisans. These programs could include training seminars on business skills, marketing strategies, and product development to enhance their competitiveness in the market.</w:t>
      </w:r>
    </w:p>
    <w:p w14:paraId="7D62F90D" w14:textId="77777777" w:rsidR="009E02DF" w:rsidRPr="001266DA" w:rsidRDefault="009E02DF" w:rsidP="00126631">
      <w:pPr>
        <w:pStyle w:val="ListParagraph"/>
        <w:numPr>
          <w:ilvl w:val="0"/>
          <w:numId w:val="6"/>
        </w:numPr>
        <w:spacing w:after="0" w:line="240" w:lineRule="auto"/>
        <w:jc w:val="both"/>
        <w:rPr>
          <w:rFonts w:cstheme="minorHAnsi"/>
          <w:sz w:val="24"/>
          <w:szCs w:val="24"/>
        </w:rPr>
      </w:pPr>
      <w:proofErr w:type="spellStart"/>
      <w:r w:rsidRPr="001266DA">
        <w:rPr>
          <w:rFonts w:cstheme="minorHAnsi"/>
          <w:sz w:val="24"/>
          <w:szCs w:val="24"/>
        </w:rPr>
        <w:t>GoA</w:t>
      </w:r>
      <w:proofErr w:type="spellEnd"/>
      <w:r w:rsidR="00CE6A56" w:rsidRPr="001266DA">
        <w:rPr>
          <w:rFonts w:cstheme="minorHAnsi"/>
          <w:sz w:val="24"/>
          <w:szCs w:val="24"/>
        </w:rPr>
        <w:t xml:space="preserve"> should facilitate access to markets for women artisans by creating platforms such as artisan fairs, exhibitions, and online markets where they can showcase and sell their products. Furthermore, efforts should be made to connect artisans with potential buyers, both domestically and internationally, through trade missions and networking events.</w:t>
      </w:r>
    </w:p>
    <w:p w14:paraId="4FB1E77B" w14:textId="77777777" w:rsidR="009E02DF" w:rsidRPr="001266DA" w:rsidRDefault="009E02DF" w:rsidP="00126631">
      <w:pPr>
        <w:pStyle w:val="ListParagraph"/>
        <w:numPr>
          <w:ilvl w:val="0"/>
          <w:numId w:val="6"/>
        </w:numPr>
        <w:spacing w:after="0" w:line="240" w:lineRule="auto"/>
        <w:jc w:val="both"/>
        <w:rPr>
          <w:rFonts w:cstheme="minorHAnsi"/>
          <w:sz w:val="24"/>
          <w:szCs w:val="24"/>
        </w:rPr>
      </w:pPr>
      <w:proofErr w:type="spellStart"/>
      <w:r w:rsidRPr="001266DA">
        <w:rPr>
          <w:rFonts w:cstheme="minorHAnsi"/>
          <w:sz w:val="24"/>
          <w:szCs w:val="24"/>
        </w:rPr>
        <w:t>GoA</w:t>
      </w:r>
      <w:proofErr w:type="spellEnd"/>
      <w:r w:rsidR="00CE6A56" w:rsidRPr="001266DA">
        <w:rPr>
          <w:rFonts w:cstheme="minorHAnsi"/>
          <w:sz w:val="24"/>
          <w:szCs w:val="24"/>
        </w:rPr>
        <w:t xml:space="preserve"> should provide financial assistance and microfinance opportunities for women artisans to help them overcome financial barriers and invest in materials, equipment, and business expansion. This could involve providing low-interest loans, grants, or subsidies tailored to the needs of artisans.</w:t>
      </w:r>
    </w:p>
    <w:p w14:paraId="1EF61ED3" w14:textId="77777777" w:rsidR="009E02DF" w:rsidRPr="001266DA" w:rsidRDefault="00CE6A56" w:rsidP="00126631">
      <w:pPr>
        <w:pStyle w:val="ListParagraph"/>
        <w:numPr>
          <w:ilvl w:val="0"/>
          <w:numId w:val="6"/>
        </w:numPr>
        <w:spacing w:after="0" w:line="240" w:lineRule="auto"/>
        <w:jc w:val="both"/>
        <w:rPr>
          <w:rFonts w:cstheme="minorHAnsi"/>
          <w:sz w:val="24"/>
          <w:szCs w:val="24"/>
        </w:rPr>
      </w:pPr>
      <w:r w:rsidRPr="001266DA">
        <w:rPr>
          <w:rFonts w:cstheme="minorHAnsi"/>
          <w:sz w:val="24"/>
          <w:szCs w:val="24"/>
        </w:rPr>
        <w:t xml:space="preserve">Supportive policies and regulations recognizing and promoting the contributions of women artisans need to be adopted. This could include incentives for businesses sourcing </w:t>
      </w:r>
      <w:r w:rsidRPr="001266DA">
        <w:rPr>
          <w:rFonts w:cstheme="minorHAnsi"/>
          <w:sz w:val="24"/>
          <w:szCs w:val="24"/>
        </w:rPr>
        <w:lastRenderedPageBreak/>
        <w:t>products from women artisans, as well as policies protecting their intellectual property rights and ensuring fair working conditions.</w:t>
      </w:r>
    </w:p>
    <w:p w14:paraId="6177A19C" w14:textId="34042B19" w:rsidR="00747133" w:rsidRPr="001266DA" w:rsidRDefault="00CE6A56" w:rsidP="00126631">
      <w:pPr>
        <w:pStyle w:val="ListParagraph"/>
        <w:numPr>
          <w:ilvl w:val="0"/>
          <w:numId w:val="6"/>
        </w:numPr>
        <w:spacing w:after="0" w:line="240" w:lineRule="auto"/>
        <w:jc w:val="both"/>
        <w:rPr>
          <w:rFonts w:cstheme="minorHAnsi"/>
          <w:sz w:val="24"/>
          <w:szCs w:val="24"/>
        </w:rPr>
      </w:pPr>
      <w:r w:rsidRPr="001266DA">
        <w:rPr>
          <w:rFonts w:cstheme="minorHAnsi"/>
          <w:sz w:val="24"/>
          <w:szCs w:val="24"/>
        </w:rPr>
        <w:t xml:space="preserve">They should invest in capacity-building initiatives and infrastructure development projects benefiting women artisans. This could include establishing artisan cooperatives, shared workshop spaces, and training </w:t>
      </w:r>
      <w:proofErr w:type="spellStart"/>
      <w:r w:rsidRPr="001266DA">
        <w:rPr>
          <w:rFonts w:cstheme="minorHAnsi"/>
          <w:sz w:val="24"/>
          <w:szCs w:val="24"/>
        </w:rPr>
        <w:t>centers</w:t>
      </w:r>
      <w:proofErr w:type="spellEnd"/>
      <w:r w:rsidRPr="001266DA">
        <w:rPr>
          <w:rFonts w:cstheme="minorHAnsi"/>
          <w:sz w:val="24"/>
          <w:szCs w:val="24"/>
        </w:rPr>
        <w:t xml:space="preserve"> equipped with modern tools and equipment.</w:t>
      </w:r>
    </w:p>
    <w:p w14:paraId="735F1FCC" w14:textId="77777777" w:rsidR="009E02DF" w:rsidRPr="001266DA" w:rsidRDefault="009E02DF" w:rsidP="00126631">
      <w:pPr>
        <w:pStyle w:val="ListParagraph"/>
        <w:spacing w:after="0" w:line="240" w:lineRule="auto"/>
        <w:jc w:val="both"/>
        <w:rPr>
          <w:rFonts w:cstheme="minorHAnsi"/>
          <w:sz w:val="24"/>
          <w:szCs w:val="24"/>
        </w:rPr>
      </w:pPr>
    </w:p>
    <w:p w14:paraId="793599FC" w14:textId="77777777" w:rsidR="009E02DF" w:rsidRPr="001266DA" w:rsidRDefault="00CE6A56" w:rsidP="00126631">
      <w:pPr>
        <w:spacing w:after="0" w:line="240" w:lineRule="auto"/>
        <w:contextualSpacing/>
        <w:jc w:val="both"/>
        <w:rPr>
          <w:rFonts w:cstheme="minorHAnsi"/>
          <w:sz w:val="24"/>
          <w:szCs w:val="24"/>
        </w:rPr>
      </w:pPr>
      <w:r w:rsidRPr="001266DA">
        <w:rPr>
          <w:rFonts w:cstheme="minorHAnsi"/>
          <w:sz w:val="24"/>
          <w:szCs w:val="24"/>
        </w:rPr>
        <w:t>For the Association of Albanian Artisans:</w:t>
      </w:r>
    </w:p>
    <w:p w14:paraId="56A39795" w14:textId="77777777" w:rsidR="009E02DF" w:rsidRPr="001266DA" w:rsidRDefault="00CE6A56" w:rsidP="00126631">
      <w:pPr>
        <w:pStyle w:val="ListParagraph"/>
        <w:numPr>
          <w:ilvl w:val="0"/>
          <w:numId w:val="7"/>
        </w:numPr>
        <w:spacing w:after="0" w:line="240" w:lineRule="auto"/>
        <w:jc w:val="both"/>
        <w:rPr>
          <w:rFonts w:cstheme="minorHAnsi"/>
          <w:sz w:val="24"/>
          <w:szCs w:val="24"/>
        </w:rPr>
      </w:pPr>
      <w:r w:rsidRPr="001266DA">
        <w:rPr>
          <w:rFonts w:cstheme="minorHAnsi"/>
          <w:sz w:val="24"/>
          <w:szCs w:val="24"/>
        </w:rPr>
        <w:t>The association should prioritize training and skills development programs tailored to the needs of female artisans. These programs can cover a range of topics including product design, marketing strategies, financial management, and quality control to enhance the competitiveness of their products in the market.</w:t>
      </w:r>
    </w:p>
    <w:p w14:paraId="733F307A" w14:textId="77777777" w:rsidR="009E02DF" w:rsidRPr="001266DA" w:rsidRDefault="00CE6A56" w:rsidP="00126631">
      <w:pPr>
        <w:pStyle w:val="ListParagraph"/>
        <w:numPr>
          <w:ilvl w:val="0"/>
          <w:numId w:val="7"/>
        </w:numPr>
        <w:spacing w:after="0" w:line="240" w:lineRule="auto"/>
        <w:jc w:val="both"/>
        <w:rPr>
          <w:rFonts w:cstheme="minorHAnsi"/>
          <w:sz w:val="24"/>
          <w:szCs w:val="24"/>
        </w:rPr>
      </w:pPr>
      <w:r w:rsidRPr="001266DA">
        <w:rPr>
          <w:rFonts w:cstheme="minorHAnsi"/>
          <w:sz w:val="24"/>
          <w:szCs w:val="24"/>
        </w:rPr>
        <w:t>The association should actively work to create market access opportunities for female artisans by organizing regular exhibitions, craft fairs, and trade shows where they can showcase their products to potential buyers. Additionally, the association can utilize digital platforms and social media channels to promote the work of female artisans to a wider audience.</w:t>
      </w:r>
    </w:p>
    <w:p w14:paraId="203BD7D1" w14:textId="77777777" w:rsidR="009E02DF" w:rsidRPr="001266DA" w:rsidRDefault="00CE6A56" w:rsidP="00126631">
      <w:pPr>
        <w:pStyle w:val="ListParagraph"/>
        <w:numPr>
          <w:ilvl w:val="0"/>
          <w:numId w:val="7"/>
        </w:numPr>
        <w:spacing w:after="0" w:line="240" w:lineRule="auto"/>
        <w:jc w:val="both"/>
        <w:rPr>
          <w:rFonts w:cstheme="minorHAnsi"/>
          <w:sz w:val="24"/>
          <w:szCs w:val="24"/>
        </w:rPr>
      </w:pPr>
      <w:r w:rsidRPr="001266DA">
        <w:rPr>
          <w:rFonts w:cstheme="minorHAnsi"/>
          <w:sz w:val="24"/>
          <w:szCs w:val="24"/>
        </w:rPr>
        <w:t>The association should facilitate networking and collaboration among female artisans to encourage knowledge exchange, resource pooling, and collective action. This could involve organizing regular meetings, workshops, and learning sessions among colleagues where artisans can exchange ideas, share experiences, and support each other's growth and development.</w:t>
      </w:r>
    </w:p>
    <w:p w14:paraId="13686450" w14:textId="42ED2F49" w:rsidR="00747133" w:rsidRPr="001266DA" w:rsidRDefault="00CE6A56" w:rsidP="00126631">
      <w:pPr>
        <w:pStyle w:val="ListParagraph"/>
        <w:numPr>
          <w:ilvl w:val="0"/>
          <w:numId w:val="7"/>
        </w:numPr>
        <w:spacing w:after="0" w:line="240" w:lineRule="auto"/>
        <w:jc w:val="both"/>
        <w:rPr>
          <w:rFonts w:cstheme="minorHAnsi"/>
          <w:sz w:val="24"/>
          <w:szCs w:val="24"/>
        </w:rPr>
      </w:pPr>
      <w:r w:rsidRPr="001266DA">
        <w:rPr>
          <w:rFonts w:cstheme="minorHAnsi"/>
          <w:sz w:val="24"/>
          <w:szCs w:val="24"/>
        </w:rPr>
        <w:t>The association should serve as a strong advocate for the rights and interests of female artisans, representing their concerns to relevant stakeholders including government agencies, policymakers, and the private sector. By amplifying the voices of female artisans, the association can help address their needs and challenges more effectively.</w:t>
      </w:r>
    </w:p>
    <w:p w14:paraId="67DC0413" w14:textId="77777777" w:rsidR="00CE6A56" w:rsidRPr="001266DA" w:rsidRDefault="00CE6A56" w:rsidP="00126631">
      <w:pPr>
        <w:spacing w:after="0" w:line="240" w:lineRule="auto"/>
        <w:contextualSpacing/>
        <w:jc w:val="both"/>
        <w:rPr>
          <w:rFonts w:cstheme="minorHAnsi"/>
          <w:sz w:val="24"/>
          <w:szCs w:val="24"/>
        </w:rPr>
      </w:pPr>
    </w:p>
    <w:p w14:paraId="3F3325A8" w14:textId="1D31D51C" w:rsidR="00747133" w:rsidRPr="001266DA" w:rsidRDefault="00CE6A56" w:rsidP="00126631">
      <w:pPr>
        <w:spacing w:after="0" w:line="240" w:lineRule="auto"/>
        <w:contextualSpacing/>
        <w:jc w:val="both"/>
        <w:rPr>
          <w:rFonts w:cstheme="minorHAnsi"/>
          <w:sz w:val="24"/>
          <w:szCs w:val="24"/>
        </w:rPr>
      </w:pPr>
      <w:r w:rsidRPr="001266DA">
        <w:rPr>
          <w:rFonts w:cstheme="minorHAnsi"/>
          <w:sz w:val="24"/>
          <w:szCs w:val="24"/>
        </w:rPr>
        <w:t>By implementing these recommendations, governments can create an enabling environment that empowers female artisans to thrive and contribute significantly to the cultural and economic development of their communities. Furthermore, partnerships with civil society organizations, private sector entities, and international agencies can further strengthen the impact of these efforts and ensure their long-term sustainability.</w:t>
      </w:r>
    </w:p>
    <w:p w14:paraId="17F427DA" w14:textId="77777777" w:rsidR="00747133" w:rsidRPr="001266DA" w:rsidRDefault="00747133" w:rsidP="00126631">
      <w:pPr>
        <w:spacing w:after="0" w:line="240" w:lineRule="auto"/>
        <w:contextualSpacing/>
        <w:jc w:val="both"/>
        <w:rPr>
          <w:rFonts w:cstheme="minorHAnsi"/>
          <w:sz w:val="24"/>
          <w:szCs w:val="24"/>
        </w:rPr>
      </w:pPr>
    </w:p>
    <w:p w14:paraId="58D50299" w14:textId="24F98299" w:rsidR="00892F5C" w:rsidRPr="001266DA" w:rsidRDefault="00892F5C" w:rsidP="00D57074">
      <w:pPr>
        <w:pStyle w:val="Heading2"/>
      </w:pPr>
      <w:bookmarkStart w:id="10" w:name="_Toc164895613"/>
      <w:r w:rsidRPr="001266DA">
        <w:t>The Agritourism Subsector</w:t>
      </w:r>
      <w:bookmarkEnd w:id="10"/>
    </w:p>
    <w:p w14:paraId="1C83465A" w14:textId="2A1C50CD" w:rsidR="00E57DE9" w:rsidRPr="001266DA" w:rsidRDefault="00E57DE9" w:rsidP="00126631">
      <w:pPr>
        <w:spacing w:after="0" w:line="240" w:lineRule="auto"/>
        <w:contextualSpacing/>
        <w:rPr>
          <w:rFonts w:cstheme="minorHAnsi"/>
          <w:sz w:val="24"/>
          <w:szCs w:val="24"/>
        </w:rPr>
      </w:pPr>
      <w:r w:rsidRPr="001266DA">
        <w:rPr>
          <w:rFonts w:cstheme="minorHAnsi"/>
          <w:sz w:val="24"/>
          <w:szCs w:val="24"/>
        </w:rPr>
        <w:t xml:space="preserve">Understanding the gender dynamics in Albania's fledgling agritourism sector is essential for developing effective strategies that promote inclusive growth and enhance quality of life. Identifying the specific needs and constraints women face, such as limited access to resources, discrimination and unequal power relations, enables recognition of women's contributions, their </w:t>
      </w:r>
      <w:r w:rsidR="004C6832" w:rsidRPr="001266DA">
        <w:rPr>
          <w:rFonts w:cstheme="minorHAnsi"/>
          <w:sz w:val="24"/>
          <w:szCs w:val="24"/>
        </w:rPr>
        <w:t>often-undervalued</w:t>
      </w:r>
      <w:r w:rsidRPr="001266DA">
        <w:rPr>
          <w:rFonts w:cstheme="minorHAnsi"/>
          <w:sz w:val="24"/>
          <w:szCs w:val="24"/>
        </w:rPr>
        <w:t xml:space="preserve"> roles and the potential benefits of increased participation and empowerment. theirs.</w:t>
      </w:r>
    </w:p>
    <w:p w14:paraId="7D6E2D1B" w14:textId="732EA463" w:rsidR="00892F5C" w:rsidRPr="001266DA" w:rsidRDefault="00E57DE9" w:rsidP="00126631">
      <w:pPr>
        <w:spacing w:after="0" w:line="240" w:lineRule="auto"/>
        <w:contextualSpacing/>
        <w:rPr>
          <w:rFonts w:cstheme="minorHAnsi"/>
          <w:sz w:val="24"/>
          <w:szCs w:val="24"/>
        </w:rPr>
      </w:pPr>
      <w:r w:rsidRPr="001266DA">
        <w:rPr>
          <w:rFonts w:cstheme="minorHAnsi"/>
          <w:sz w:val="24"/>
          <w:szCs w:val="24"/>
        </w:rPr>
        <w:t xml:space="preserve">The agritourism sector and the work of women and girls as employers or employees is very important to enable the development of gender responsive strategies and interventions. This </w:t>
      </w:r>
      <w:r w:rsidRPr="001266DA">
        <w:rPr>
          <w:rFonts w:cstheme="minorHAnsi"/>
          <w:sz w:val="24"/>
          <w:szCs w:val="24"/>
        </w:rPr>
        <w:lastRenderedPageBreak/>
        <w:t>analysis helps formulate policies and programs that address gender inequalities, promote equal opportunities and support women's empowerment.</w:t>
      </w:r>
    </w:p>
    <w:p w14:paraId="6071BE4F" w14:textId="3B8E6172" w:rsidR="00E57DE9" w:rsidRPr="001266DA" w:rsidRDefault="006343F1" w:rsidP="00126631">
      <w:pPr>
        <w:spacing w:after="0" w:line="240" w:lineRule="auto"/>
        <w:contextualSpacing/>
        <w:rPr>
          <w:rFonts w:cstheme="minorHAnsi"/>
          <w:sz w:val="24"/>
          <w:szCs w:val="24"/>
        </w:rPr>
      </w:pPr>
      <w:r w:rsidRPr="001266DA">
        <w:rPr>
          <w:rFonts w:cstheme="minorHAnsi"/>
          <w:sz w:val="24"/>
          <w:szCs w:val="24"/>
        </w:rPr>
        <w:t>Agritourism is an emerging sector in Albania that combines elements of agriculture and tourism to create markets for agricultural products and services and provide travel experiences for tourists. The agritourism sector in Albania combines agricultural activities with tourism to create unique rural experiences for visitors. It plays an important role in the country's economy, contributing to rural development, income generation and sustainable tourism practices</w:t>
      </w:r>
      <w:r w:rsidR="008B170F" w:rsidRPr="001266DA">
        <w:rPr>
          <w:rFonts w:cstheme="minorHAnsi"/>
          <w:sz w:val="24"/>
          <w:szCs w:val="24"/>
        </w:rPr>
        <w:t>.</w:t>
      </w:r>
      <w:r w:rsidR="008B170F" w:rsidRPr="001266DA">
        <w:rPr>
          <w:rStyle w:val="FootnoteReference"/>
          <w:rFonts w:cstheme="minorHAnsi"/>
          <w:sz w:val="24"/>
          <w:szCs w:val="24"/>
        </w:rPr>
        <w:footnoteReference w:id="8"/>
      </w:r>
    </w:p>
    <w:p w14:paraId="7F007472" w14:textId="77777777" w:rsidR="004C6832" w:rsidRPr="001266DA" w:rsidRDefault="004C6832" w:rsidP="00126631">
      <w:pPr>
        <w:spacing w:after="0" w:line="240" w:lineRule="auto"/>
        <w:contextualSpacing/>
        <w:rPr>
          <w:rFonts w:cstheme="minorHAnsi"/>
          <w:sz w:val="24"/>
          <w:szCs w:val="24"/>
        </w:rPr>
      </w:pPr>
    </w:p>
    <w:p w14:paraId="1C400301" w14:textId="77777777" w:rsidR="009836DC" w:rsidRPr="001266DA" w:rsidRDefault="009836DC" w:rsidP="00D57074">
      <w:pPr>
        <w:pStyle w:val="Heading3"/>
      </w:pPr>
      <w:bookmarkStart w:id="11" w:name="_Toc164895614"/>
      <w:r w:rsidRPr="001266DA">
        <w:t>The importance of the agritourism sector and women's work</w:t>
      </w:r>
      <w:bookmarkEnd w:id="11"/>
    </w:p>
    <w:p w14:paraId="31E8D73F" w14:textId="6112A0AB" w:rsidR="003C36C6" w:rsidRPr="001266DA" w:rsidRDefault="009836DC" w:rsidP="00126631">
      <w:pPr>
        <w:spacing w:after="0" w:line="240" w:lineRule="auto"/>
        <w:contextualSpacing/>
        <w:rPr>
          <w:rFonts w:cstheme="minorHAnsi"/>
          <w:sz w:val="24"/>
          <w:szCs w:val="24"/>
        </w:rPr>
      </w:pPr>
      <w:r w:rsidRPr="001266DA">
        <w:rPr>
          <w:rFonts w:cstheme="minorHAnsi"/>
          <w:sz w:val="24"/>
          <w:szCs w:val="24"/>
        </w:rPr>
        <w:t>This section provides an overview of the agritourism sector in Albania, including its importance in the national economy, trends and potential for growth, as well as the links between agriculture and tourism, as well as unique characteristics and challenges. Albania is currently enjoying strong growth in both its agriculture and tourism sectors, but there is considerable scope for accelerating growth and job creation in both areas.</w:t>
      </w:r>
      <w:r w:rsidR="000A0F8F" w:rsidRPr="001266DA">
        <w:rPr>
          <w:rFonts w:cstheme="minorHAnsi"/>
          <w:sz w:val="24"/>
          <w:szCs w:val="24"/>
        </w:rPr>
        <w:t xml:space="preserve"> The agriculture and tourism sectors play a crucial role in the Albanian economy, as evidenced by statistical data. Albania has a population of approximately 2,845,955 inhabitants, with a population density of 100 inhabitants per square </w:t>
      </w:r>
      <w:proofErr w:type="spellStart"/>
      <w:r w:rsidR="000A0F8F" w:rsidRPr="001266DA">
        <w:rPr>
          <w:rFonts w:cstheme="minorHAnsi"/>
          <w:sz w:val="24"/>
          <w:szCs w:val="24"/>
        </w:rPr>
        <w:t>kilometer</w:t>
      </w:r>
      <w:proofErr w:type="spellEnd"/>
      <w:r w:rsidR="000A0F8F" w:rsidRPr="001266DA">
        <w:rPr>
          <w:rFonts w:cstheme="minorHAnsi"/>
          <w:sz w:val="24"/>
          <w:szCs w:val="24"/>
        </w:rPr>
        <w:t>. The rural population is estimated at 964,791, but it is decreasing, especially in marginalized and disadvantaged areas, due to migration to urban areas and emigration abroad, which poses a risk of depopulation in rural villages and mountain regions.</w:t>
      </w:r>
      <w:r w:rsidR="00FA1365" w:rsidRPr="001266DA">
        <w:rPr>
          <w:rStyle w:val="FootnoteReference"/>
          <w:rFonts w:cstheme="minorHAnsi"/>
          <w:sz w:val="24"/>
          <w:szCs w:val="24"/>
        </w:rPr>
        <w:footnoteReference w:id="9"/>
      </w:r>
      <w:r w:rsidR="00B708B0" w:rsidRPr="001266DA">
        <w:rPr>
          <w:rFonts w:cstheme="minorHAnsi"/>
          <w:sz w:val="24"/>
          <w:szCs w:val="24"/>
        </w:rPr>
        <w:t xml:space="preserve"> The agricultural sector is characterized by traditional and small-scale farming practices, with limited multifunctionality and small land ownership. The agricultural </w:t>
      </w:r>
      <w:proofErr w:type="spellStart"/>
      <w:r w:rsidR="00B708B0" w:rsidRPr="001266DA">
        <w:rPr>
          <w:rFonts w:cstheme="minorHAnsi"/>
          <w:sz w:val="24"/>
          <w:szCs w:val="24"/>
        </w:rPr>
        <w:t>labor</w:t>
      </w:r>
      <w:proofErr w:type="spellEnd"/>
      <w:r w:rsidR="00B708B0" w:rsidRPr="001266DA">
        <w:rPr>
          <w:rFonts w:cstheme="minorHAnsi"/>
          <w:sz w:val="24"/>
          <w:szCs w:val="24"/>
        </w:rPr>
        <w:t xml:space="preserve"> force has declined by more than 10% over the past decade due to migration and increased productivity.</w:t>
      </w:r>
      <w:r w:rsidR="003C36C6" w:rsidRPr="001266DA">
        <w:rPr>
          <w:rStyle w:val="FootnoteReference"/>
          <w:rFonts w:cstheme="minorHAnsi"/>
          <w:sz w:val="24"/>
          <w:szCs w:val="24"/>
        </w:rPr>
        <w:footnoteReference w:id="10"/>
      </w:r>
      <w:r w:rsidR="003C36C6" w:rsidRPr="001266DA">
        <w:rPr>
          <w:rFonts w:cstheme="minorHAnsi"/>
          <w:sz w:val="24"/>
          <w:szCs w:val="24"/>
        </w:rPr>
        <w:t xml:space="preserve"> </w:t>
      </w:r>
    </w:p>
    <w:p w14:paraId="4C9658FD" w14:textId="438040F9" w:rsidR="003C36C6" w:rsidRPr="001266DA" w:rsidRDefault="00E8548E" w:rsidP="00126631">
      <w:pPr>
        <w:spacing w:after="0" w:line="240" w:lineRule="auto"/>
        <w:contextualSpacing/>
        <w:rPr>
          <w:rFonts w:cstheme="minorHAnsi"/>
          <w:sz w:val="24"/>
          <w:szCs w:val="24"/>
        </w:rPr>
      </w:pPr>
      <w:r w:rsidRPr="001266DA">
        <w:rPr>
          <w:rFonts w:cstheme="minorHAnsi"/>
          <w:sz w:val="24"/>
          <w:szCs w:val="24"/>
        </w:rPr>
        <w:t>According to figure 1 below, the most typical business run by a woman in Albania is a small company with 1-4 employees. Such a phenomenon is common on a global scale, as women tend to operate in small, non-capital-intensive sectors. In 2021, 40.11% of active enterprises with women owners/administrators are focused on the economic activity "Other services", followed by "Trade" with 34.3% and "Accommodation and food services" with 28.57</w:t>
      </w:r>
      <w:proofErr w:type="gramStart"/>
      <w:r w:rsidRPr="001266DA">
        <w:rPr>
          <w:rFonts w:cstheme="minorHAnsi"/>
          <w:sz w:val="24"/>
          <w:szCs w:val="24"/>
        </w:rPr>
        <w:t>% .</w:t>
      </w:r>
      <w:proofErr w:type="gramEnd"/>
      <w:r w:rsidRPr="001266DA">
        <w:rPr>
          <w:rFonts w:cstheme="minorHAnsi"/>
          <w:sz w:val="24"/>
          <w:szCs w:val="24"/>
        </w:rPr>
        <w:t xml:space="preserve"> The sectors with the lowest representation of women are "Transport and storage" and "Construction", considered as male-dominated sectors.</w:t>
      </w:r>
    </w:p>
    <w:p w14:paraId="712E1547" w14:textId="3EE0B83A" w:rsidR="00FA1365" w:rsidRPr="001266DA" w:rsidRDefault="00FA1365" w:rsidP="00126631">
      <w:pPr>
        <w:spacing w:after="0" w:line="240" w:lineRule="auto"/>
        <w:contextualSpacing/>
        <w:rPr>
          <w:rFonts w:cstheme="minorHAnsi"/>
          <w:sz w:val="24"/>
          <w:szCs w:val="24"/>
        </w:rPr>
      </w:pPr>
    </w:p>
    <w:p w14:paraId="09C48BA3" w14:textId="77777777" w:rsidR="00512320" w:rsidRPr="001266DA" w:rsidRDefault="00512320" w:rsidP="00126631">
      <w:pPr>
        <w:pStyle w:val="Caption"/>
        <w:spacing w:after="0"/>
        <w:contextualSpacing/>
        <w:rPr>
          <w:rFonts w:cstheme="minorHAnsi"/>
          <w:sz w:val="24"/>
          <w:szCs w:val="24"/>
        </w:rPr>
      </w:pPr>
      <w:bookmarkStart w:id="12" w:name="_Toc121593148"/>
      <w:bookmarkStart w:id="13" w:name="_Toc128133371"/>
      <w:r w:rsidRPr="001266DA">
        <w:rPr>
          <w:rFonts w:cstheme="minorHAnsi"/>
          <w:sz w:val="24"/>
          <w:szCs w:val="24"/>
        </w:rPr>
        <w:t xml:space="preserve">Figure </w:t>
      </w:r>
      <w:r w:rsidRPr="001266DA">
        <w:rPr>
          <w:rFonts w:cstheme="minorHAnsi"/>
          <w:sz w:val="24"/>
          <w:szCs w:val="24"/>
        </w:rPr>
        <w:fldChar w:fldCharType="begin"/>
      </w:r>
      <w:r w:rsidRPr="001266DA">
        <w:rPr>
          <w:rFonts w:cstheme="minorHAnsi"/>
          <w:sz w:val="24"/>
          <w:szCs w:val="24"/>
        </w:rPr>
        <w:instrText xml:space="preserve"> SEQ Figure \* ARABIC </w:instrText>
      </w:r>
      <w:r w:rsidRPr="001266DA">
        <w:rPr>
          <w:rFonts w:cstheme="minorHAnsi"/>
          <w:sz w:val="24"/>
          <w:szCs w:val="24"/>
        </w:rPr>
        <w:fldChar w:fldCharType="separate"/>
      </w:r>
      <w:r w:rsidRPr="001266DA">
        <w:rPr>
          <w:rFonts w:cstheme="minorHAnsi"/>
          <w:sz w:val="24"/>
          <w:szCs w:val="24"/>
        </w:rPr>
        <w:t>1</w:t>
      </w:r>
      <w:r w:rsidRPr="001266DA">
        <w:rPr>
          <w:rFonts w:cstheme="minorHAnsi"/>
          <w:sz w:val="24"/>
          <w:szCs w:val="24"/>
        </w:rPr>
        <w:fldChar w:fldCharType="end"/>
      </w:r>
      <w:r w:rsidRPr="001266DA">
        <w:rPr>
          <w:rFonts w:cstheme="minorHAnsi"/>
          <w:sz w:val="24"/>
          <w:szCs w:val="24"/>
        </w:rPr>
        <w:t xml:space="preserve">. Active entities by gender of </w:t>
      </w:r>
      <w:proofErr w:type="spellStart"/>
      <w:r w:rsidRPr="001266DA">
        <w:rPr>
          <w:rFonts w:cstheme="minorHAnsi"/>
          <w:sz w:val="24"/>
          <w:szCs w:val="24"/>
        </w:rPr>
        <w:t>oëner</w:t>
      </w:r>
      <w:proofErr w:type="spellEnd"/>
      <w:r w:rsidRPr="001266DA">
        <w:rPr>
          <w:rFonts w:cstheme="minorHAnsi"/>
          <w:sz w:val="24"/>
          <w:szCs w:val="24"/>
        </w:rPr>
        <w:t>/administrator and economic activity (%) 2021</w:t>
      </w:r>
      <w:bookmarkEnd w:id="12"/>
      <w:r w:rsidRPr="001266DA">
        <w:rPr>
          <w:rFonts w:cstheme="minorHAnsi"/>
          <w:sz w:val="24"/>
          <w:szCs w:val="24"/>
        </w:rPr>
        <w:t>, Albania</w:t>
      </w:r>
      <w:bookmarkEnd w:id="13"/>
    </w:p>
    <w:p w14:paraId="542DA05D" w14:textId="77777777" w:rsidR="00512320" w:rsidRPr="001266DA" w:rsidRDefault="00512320" w:rsidP="00126631">
      <w:pPr>
        <w:spacing w:after="0" w:line="240" w:lineRule="auto"/>
        <w:contextualSpacing/>
        <w:jc w:val="both"/>
        <w:rPr>
          <w:rFonts w:cstheme="minorHAnsi"/>
          <w:sz w:val="24"/>
          <w:szCs w:val="24"/>
        </w:rPr>
      </w:pPr>
      <w:r w:rsidRPr="001266DA">
        <w:rPr>
          <w:rFonts w:cstheme="minorHAnsi"/>
          <w:noProof/>
          <w:sz w:val="24"/>
          <w:szCs w:val="24"/>
        </w:rPr>
        <w:lastRenderedPageBreak/>
        <w:drawing>
          <wp:inline distT="0" distB="0" distL="0" distR="0" wp14:anchorId="28657409" wp14:editId="57213743">
            <wp:extent cx="5111750" cy="1524000"/>
            <wp:effectExtent l="0" t="0" r="1270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56DF9CE" w14:textId="77777777" w:rsidR="00512320" w:rsidRPr="001266DA" w:rsidRDefault="00512320" w:rsidP="00126631">
      <w:pPr>
        <w:spacing w:after="0" w:line="240" w:lineRule="auto"/>
        <w:contextualSpacing/>
        <w:jc w:val="both"/>
        <w:rPr>
          <w:rFonts w:cstheme="minorHAnsi"/>
          <w:b/>
          <w:bCs/>
          <w:i/>
          <w:iCs/>
          <w:sz w:val="24"/>
          <w:szCs w:val="24"/>
        </w:rPr>
      </w:pPr>
      <w:r w:rsidRPr="001266DA">
        <w:rPr>
          <w:rFonts w:cstheme="minorHAnsi"/>
          <w:b/>
          <w:bCs/>
          <w:i/>
          <w:iCs/>
          <w:sz w:val="24"/>
          <w:szCs w:val="24"/>
        </w:rPr>
        <w:t>Source: INSTAT, Business Register 2021</w:t>
      </w:r>
    </w:p>
    <w:p w14:paraId="171554DE" w14:textId="77777777" w:rsidR="00512320" w:rsidRPr="001266DA" w:rsidRDefault="00512320" w:rsidP="00126631">
      <w:pPr>
        <w:spacing w:after="0" w:line="240" w:lineRule="auto"/>
        <w:contextualSpacing/>
        <w:jc w:val="both"/>
        <w:rPr>
          <w:rFonts w:cstheme="minorHAnsi"/>
          <w:sz w:val="24"/>
          <w:szCs w:val="24"/>
        </w:rPr>
      </w:pPr>
    </w:p>
    <w:p w14:paraId="09832C17" w14:textId="77777777" w:rsidR="00B8162C" w:rsidRPr="001266DA" w:rsidRDefault="00B8162C" w:rsidP="00126631">
      <w:pPr>
        <w:spacing w:after="0" w:line="240" w:lineRule="auto"/>
        <w:contextualSpacing/>
        <w:rPr>
          <w:rFonts w:cstheme="minorHAnsi"/>
          <w:sz w:val="24"/>
          <w:szCs w:val="24"/>
        </w:rPr>
      </w:pPr>
      <w:r w:rsidRPr="001266DA">
        <w:rPr>
          <w:rFonts w:cstheme="minorHAnsi"/>
          <w:sz w:val="24"/>
          <w:szCs w:val="24"/>
        </w:rPr>
        <w:t xml:space="preserve">The figure of about 30% of women involved in the management of companies in the tourism sector shows an increased interest in tourism, including rural tourism and </w:t>
      </w:r>
      <w:proofErr w:type="spellStart"/>
      <w:r w:rsidRPr="001266DA">
        <w:rPr>
          <w:rFonts w:cstheme="minorHAnsi"/>
          <w:sz w:val="24"/>
          <w:szCs w:val="24"/>
        </w:rPr>
        <w:t>agro</w:t>
      </w:r>
      <w:proofErr w:type="spellEnd"/>
      <w:r w:rsidRPr="001266DA">
        <w:rPr>
          <w:rFonts w:cstheme="minorHAnsi"/>
          <w:sz w:val="24"/>
          <w:szCs w:val="24"/>
        </w:rPr>
        <w:t xml:space="preserve">-tourism as a whole. This trend will help in the economic development of rural areas and in improving the standard of living for the local communities. However, when we focus on active entrepreneurship in agriculture, fishing and forestry, women have a very low participation in entrepreneurship in this sector. According to INSTAT, women manage on average only 12% of enterprises in this sector. It is important to note that, excluding farmers, the number of remaining enterprises is low, thus making </w:t>
      </w:r>
      <w:proofErr w:type="spellStart"/>
      <w:r w:rsidRPr="001266DA">
        <w:rPr>
          <w:rFonts w:cstheme="minorHAnsi"/>
          <w:sz w:val="24"/>
          <w:szCs w:val="24"/>
        </w:rPr>
        <w:t>agro</w:t>
      </w:r>
      <w:proofErr w:type="spellEnd"/>
      <w:r w:rsidRPr="001266DA">
        <w:rPr>
          <w:rFonts w:cstheme="minorHAnsi"/>
          <w:sz w:val="24"/>
          <w:szCs w:val="24"/>
        </w:rPr>
        <w:t xml:space="preserve">-processing an economic activity with a lot of undiscovered potential. Only in 2021, out of 1354 enterprises in </w:t>
      </w:r>
      <w:proofErr w:type="spellStart"/>
      <w:r w:rsidRPr="001266DA">
        <w:rPr>
          <w:rFonts w:cstheme="minorHAnsi"/>
          <w:sz w:val="24"/>
          <w:szCs w:val="24"/>
        </w:rPr>
        <w:t>agro</w:t>
      </w:r>
      <w:proofErr w:type="spellEnd"/>
      <w:r w:rsidRPr="001266DA">
        <w:rPr>
          <w:rFonts w:cstheme="minorHAnsi"/>
          <w:sz w:val="24"/>
          <w:szCs w:val="24"/>
        </w:rPr>
        <w:t>-processing, 232 were run by women throughout Albania.</w:t>
      </w:r>
      <w:r w:rsidRPr="001266DA">
        <w:rPr>
          <w:rStyle w:val="FootnoteReference"/>
          <w:rFonts w:cstheme="minorHAnsi"/>
          <w:sz w:val="24"/>
          <w:szCs w:val="24"/>
        </w:rPr>
        <w:footnoteReference w:id="11"/>
      </w:r>
    </w:p>
    <w:p w14:paraId="60ACC5C2" w14:textId="0FF34466" w:rsidR="009836DC" w:rsidRPr="001266DA" w:rsidRDefault="009836DC" w:rsidP="00126631">
      <w:pPr>
        <w:spacing w:after="0" w:line="240" w:lineRule="auto"/>
        <w:contextualSpacing/>
        <w:rPr>
          <w:rFonts w:cstheme="minorHAnsi"/>
          <w:sz w:val="24"/>
          <w:szCs w:val="24"/>
        </w:rPr>
      </w:pPr>
    </w:p>
    <w:p w14:paraId="7A7A6907" w14:textId="77777777" w:rsidR="00B27D78" w:rsidRPr="001266DA" w:rsidRDefault="00B27D78" w:rsidP="00126631">
      <w:pPr>
        <w:pStyle w:val="Caption"/>
        <w:spacing w:after="0"/>
        <w:contextualSpacing/>
        <w:rPr>
          <w:rFonts w:cstheme="minorHAnsi"/>
          <w:b/>
          <w:sz w:val="24"/>
          <w:szCs w:val="24"/>
        </w:rPr>
      </w:pPr>
      <w:bookmarkStart w:id="14" w:name="_Toc121593150"/>
      <w:bookmarkStart w:id="15" w:name="_Toc128133373"/>
      <w:r w:rsidRPr="001266DA">
        <w:rPr>
          <w:rFonts w:cstheme="minorHAnsi"/>
          <w:sz w:val="24"/>
          <w:szCs w:val="24"/>
        </w:rPr>
        <w:t xml:space="preserve">Figure </w:t>
      </w:r>
      <w:r w:rsidRPr="001266DA">
        <w:rPr>
          <w:rFonts w:cstheme="minorHAnsi"/>
          <w:sz w:val="24"/>
          <w:szCs w:val="24"/>
        </w:rPr>
        <w:fldChar w:fldCharType="begin"/>
      </w:r>
      <w:r w:rsidRPr="001266DA">
        <w:rPr>
          <w:rFonts w:cstheme="minorHAnsi"/>
          <w:sz w:val="24"/>
          <w:szCs w:val="24"/>
        </w:rPr>
        <w:instrText xml:space="preserve"> SEQ Figure \* ARABIC </w:instrText>
      </w:r>
      <w:r w:rsidRPr="001266DA">
        <w:rPr>
          <w:rFonts w:cstheme="minorHAnsi"/>
          <w:sz w:val="24"/>
          <w:szCs w:val="24"/>
        </w:rPr>
        <w:fldChar w:fldCharType="separate"/>
      </w:r>
      <w:r w:rsidRPr="001266DA">
        <w:rPr>
          <w:rFonts w:cstheme="minorHAnsi"/>
          <w:sz w:val="24"/>
          <w:szCs w:val="24"/>
        </w:rPr>
        <w:t>2</w:t>
      </w:r>
      <w:r w:rsidRPr="001266DA">
        <w:rPr>
          <w:rFonts w:cstheme="minorHAnsi"/>
          <w:sz w:val="24"/>
          <w:szCs w:val="24"/>
        </w:rPr>
        <w:fldChar w:fldCharType="end"/>
      </w:r>
      <w:r w:rsidRPr="001266DA">
        <w:rPr>
          <w:rFonts w:cstheme="minorHAnsi"/>
          <w:sz w:val="24"/>
          <w:szCs w:val="24"/>
        </w:rPr>
        <w:t xml:space="preserve">. Active enterprises in agriculture, forestry &amp; fishing by gender of </w:t>
      </w:r>
      <w:proofErr w:type="spellStart"/>
      <w:r w:rsidRPr="001266DA">
        <w:rPr>
          <w:rFonts w:cstheme="minorHAnsi"/>
          <w:sz w:val="24"/>
          <w:szCs w:val="24"/>
        </w:rPr>
        <w:t>oëners</w:t>
      </w:r>
      <w:proofErr w:type="spellEnd"/>
      <w:r w:rsidRPr="001266DA">
        <w:rPr>
          <w:rFonts w:cstheme="minorHAnsi"/>
          <w:sz w:val="24"/>
          <w:szCs w:val="24"/>
        </w:rPr>
        <w:t>/administrators</w:t>
      </w:r>
      <w:bookmarkEnd w:id="14"/>
      <w:r w:rsidRPr="001266DA">
        <w:rPr>
          <w:rFonts w:cstheme="minorHAnsi"/>
          <w:sz w:val="24"/>
          <w:szCs w:val="24"/>
        </w:rPr>
        <w:t>, Albania</w:t>
      </w:r>
      <w:bookmarkEnd w:id="15"/>
      <w:r w:rsidRPr="001266DA">
        <w:rPr>
          <w:rFonts w:cstheme="minorHAnsi"/>
          <w:sz w:val="24"/>
          <w:szCs w:val="24"/>
        </w:rPr>
        <w:tab/>
      </w:r>
      <w:r w:rsidRPr="001266DA">
        <w:rPr>
          <w:rFonts w:cstheme="minorHAnsi"/>
          <w:sz w:val="24"/>
          <w:szCs w:val="24"/>
        </w:rPr>
        <w:tab/>
      </w:r>
      <w:r w:rsidRPr="001266DA">
        <w:rPr>
          <w:rFonts w:cstheme="minorHAnsi"/>
          <w:b/>
          <w:sz w:val="24"/>
          <w:szCs w:val="24"/>
        </w:rPr>
        <w:tab/>
      </w:r>
      <w:r w:rsidRPr="001266DA">
        <w:rPr>
          <w:rFonts w:cstheme="minorHAnsi"/>
          <w:b/>
          <w:sz w:val="24"/>
          <w:szCs w:val="24"/>
        </w:rPr>
        <w:tab/>
      </w:r>
    </w:p>
    <w:p w14:paraId="451C2289" w14:textId="77777777" w:rsidR="00B27D78" w:rsidRPr="001266DA" w:rsidRDefault="00B27D78" w:rsidP="00126631">
      <w:pPr>
        <w:spacing w:after="0" w:line="240" w:lineRule="auto"/>
        <w:contextualSpacing/>
        <w:jc w:val="both"/>
        <w:rPr>
          <w:rFonts w:cstheme="minorHAnsi"/>
          <w:sz w:val="24"/>
          <w:szCs w:val="24"/>
        </w:rPr>
      </w:pPr>
      <w:r w:rsidRPr="001266DA">
        <w:rPr>
          <w:rFonts w:cstheme="minorHAnsi"/>
          <w:noProof/>
          <w:sz w:val="24"/>
          <w:szCs w:val="24"/>
        </w:rPr>
        <w:drawing>
          <wp:inline distT="0" distB="0" distL="0" distR="0" wp14:anchorId="505CA709" wp14:editId="0D80D32C">
            <wp:extent cx="6185140" cy="2035810"/>
            <wp:effectExtent l="0" t="0" r="6350" b="254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65B84F" w14:textId="77777777" w:rsidR="00B27D78" w:rsidRPr="001266DA" w:rsidRDefault="00B27D78" w:rsidP="00126631">
      <w:pPr>
        <w:spacing w:after="0" w:line="240" w:lineRule="auto"/>
        <w:contextualSpacing/>
        <w:jc w:val="both"/>
        <w:rPr>
          <w:rFonts w:cstheme="minorHAnsi"/>
          <w:b/>
          <w:bCs/>
          <w:i/>
          <w:iCs/>
          <w:sz w:val="24"/>
          <w:szCs w:val="24"/>
        </w:rPr>
      </w:pPr>
      <w:r w:rsidRPr="001266DA">
        <w:rPr>
          <w:rFonts w:cstheme="minorHAnsi"/>
          <w:b/>
          <w:bCs/>
          <w:i/>
          <w:iCs/>
          <w:sz w:val="24"/>
          <w:szCs w:val="24"/>
        </w:rPr>
        <w:t>Source: INSTAT, Business Register 2021</w:t>
      </w:r>
    </w:p>
    <w:p w14:paraId="3767CCDC" w14:textId="77777777" w:rsidR="004C6832" w:rsidRPr="001266DA" w:rsidRDefault="004C6832" w:rsidP="00126631">
      <w:pPr>
        <w:spacing w:after="0" w:line="240" w:lineRule="auto"/>
        <w:contextualSpacing/>
        <w:jc w:val="both"/>
        <w:rPr>
          <w:rFonts w:cstheme="minorHAnsi"/>
          <w:sz w:val="24"/>
          <w:szCs w:val="24"/>
        </w:rPr>
      </w:pPr>
    </w:p>
    <w:p w14:paraId="78675AF0" w14:textId="5BDFE52D" w:rsidR="002452D0" w:rsidRPr="001266DA" w:rsidRDefault="006E25CC" w:rsidP="00126631">
      <w:pPr>
        <w:spacing w:after="0" w:line="240" w:lineRule="auto"/>
        <w:contextualSpacing/>
        <w:jc w:val="both"/>
        <w:rPr>
          <w:rFonts w:cstheme="minorHAnsi"/>
          <w:sz w:val="24"/>
          <w:szCs w:val="24"/>
        </w:rPr>
      </w:pPr>
      <w:r w:rsidRPr="001266DA">
        <w:rPr>
          <w:rFonts w:cstheme="minorHAnsi"/>
          <w:sz w:val="24"/>
          <w:szCs w:val="24"/>
        </w:rPr>
        <w:t>There have been some very positive changes in terms of data, as in 2021 the share of women-led enterprises in this sector compared to 2016 has almost doubled</w:t>
      </w:r>
      <w:r w:rsidR="00420E35" w:rsidRPr="001266DA">
        <w:rPr>
          <w:rFonts w:cstheme="minorHAnsi"/>
          <w:sz w:val="24"/>
          <w:szCs w:val="24"/>
        </w:rPr>
        <w:t>.</w:t>
      </w:r>
      <w:r w:rsidR="00420E35" w:rsidRPr="001266DA">
        <w:rPr>
          <w:rStyle w:val="FootnoteReference"/>
          <w:rFonts w:cstheme="minorHAnsi"/>
          <w:sz w:val="24"/>
          <w:szCs w:val="24"/>
        </w:rPr>
        <w:footnoteReference w:id="12"/>
      </w:r>
      <w:r w:rsidR="00620A24" w:rsidRPr="001266DA">
        <w:rPr>
          <w:rFonts w:cstheme="minorHAnsi"/>
          <w:sz w:val="24"/>
          <w:szCs w:val="24"/>
        </w:rPr>
        <w:t xml:space="preserve"> Such developments can undoubtedly be linked to the opportunities offered to women in the </w:t>
      </w:r>
      <w:proofErr w:type="spellStart"/>
      <w:r w:rsidR="00620A24" w:rsidRPr="001266DA">
        <w:rPr>
          <w:rFonts w:cstheme="minorHAnsi"/>
          <w:sz w:val="24"/>
          <w:szCs w:val="24"/>
        </w:rPr>
        <w:t>agro</w:t>
      </w:r>
      <w:proofErr w:type="spellEnd"/>
      <w:r w:rsidR="00620A24" w:rsidRPr="001266DA">
        <w:rPr>
          <w:rFonts w:cstheme="minorHAnsi"/>
          <w:sz w:val="24"/>
          <w:szCs w:val="24"/>
        </w:rPr>
        <w:t>-processing sector in funding options such as the IPA Program for Rural Development (IPARD). A positive figure is observed in 2017, in line with an overall improved landscape for women entrepreneurs in A</w:t>
      </w:r>
      <w:r w:rsidR="003D4DED" w:rsidRPr="001266DA">
        <w:rPr>
          <w:rFonts w:cstheme="minorHAnsi"/>
          <w:sz w:val="24"/>
          <w:szCs w:val="24"/>
        </w:rPr>
        <w:t xml:space="preserve"> </w:t>
      </w:r>
      <w:r w:rsidR="003D4DED" w:rsidRPr="001266DA">
        <w:rPr>
          <w:rFonts w:cstheme="minorHAnsi"/>
          <w:sz w:val="24"/>
          <w:szCs w:val="24"/>
        </w:rPr>
        <w:lastRenderedPageBreak/>
        <w:t>Despite its considerable potential for economic growth and national development, this sector faces several challenges and constraints that hinder its growth. There is a lack of financial literacy among entrepreneurs and farmers, leading them to rely mostly on self-financing and renting, while avoiding loans to mitigate financial insecurities. The limited availability of training and education opportunities has contributed to the lack of necessary expertise, hindering the sector's potential for growth and sustainability.</w:t>
      </w:r>
      <w:r w:rsidR="00543215" w:rsidRPr="001266DA">
        <w:rPr>
          <w:rFonts w:cstheme="minorHAnsi"/>
          <w:sz w:val="24"/>
          <w:szCs w:val="24"/>
        </w:rPr>
        <w:t xml:space="preserve"> The agritourism sector is affected by seasonality and lack of work-life balance, causing instability and irregular work. There is a lack of experience and a low level of managerial skills among farmers and agribusinesses. Existing national and international literature on agritourism</w:t>
      </w:r>
      <w:r w:rsidR="005407BC" w:rsidRPr="001266DA">
        <w:rPr>
          <w:rFonts w:cstheme="minorHAnsi"/>
          <w:sz w:val="24"/>
          <w:szCs w:val="24"/>
          <w:vertAlign w:val="superscript"/>
        </w:rPr>
        <w:footnoteReference w:id="13"/>
      </w:r>
      <w:r w:rsidR="000619C4" w:rsidRPr="001266DA">
        <w:rPr>
          <w:rFonts w:cstheme="minorHAnsi"/>
          <w:sz w:val="24"/>
          <w:szCs w:val="24"/>
        </w:rPr>
        <w:t xml:space="preserve"> has provided valuable insights into the challenges facing men and farmers</w:t>
      </w:r>
      <w:r w:rsidR="00E37579" w:rsidRPr="001266DA">
        <w:rPr>
          <w:rFonts w:cstheme="minorHAnsi"/>
          <w:sz w:val="24"/>
          <w:szCs w:val="24"/>
        </w:rPr>
        <w:t>.</w:t>
      </w:r>
      <w:r w:rsidR="00E37579" w:rsidRPr="001266DA">
        <w:rPr>
          <w:rFonts w:cstheme="minorHAnsi"/>
          <w:sz w:val="24"/>
          <w:szCs w:val="24"/>
          <w:vertAlign w:val="superscript"/>
        </w:rPr>
        <w:footnoteReference w:id="14"/>
      </w:r>
      <w:r w:rsidR="00CA330E" w:rsidRPr="001266DA">
        <w:rPr>
          <w:rFonts w:cstheme="minorHAnsi"/>
          <w:sz w:val="24"/>
          <w:szCs w:val="24"/>
        </w:rPr>
        <w:t xml:space="preserve"> as gender plays an important role in entrepreneurship in the agritourism sector. However, several other gaps still exist, including gender-based discrimination, limited access to resources such as land and finance, lack of training and networks, and the need to balance internal responsibilities with business deman</w:t>
      </w:r>
      <w:r w:rsidR="00645DDC" w:rsidRPr="001266DA">
        <w:rPr>
          <w:rFonts w:cstheme="minorHAnsi"/>
          <w:sz w:val="24"/>
          <w:szCs w:val="24"/>
        </w:rPr>
        <w:t>d</w:t>
      </w:r>
      <w:r w:rsidR="002452D0" w:rsidRPr="001266DA">
        <w:rPr>
          <w:rFonts w:cstheme="minorHAnsi"/>
          <w:sz w:val="24"/>
          <w:szCs w:val="24"/>
        </w:rPr>
        <w:t>.</w:t>
      </w:r>
      <w:r w:rsidR="002452D0" w:rsidRPr="001266DA">
        <w:rPr>
          <w:rFonts w:cstheme="minorHAnsi"/>
          <w:sz w:val="24"/>
          <w:szCs w:val="24"/>
          <w:vertAlign w:val="superscript"/>
        </w:rPr>
        <w:footnoteReference w:id="15"/>
      </w:r>
      <w:r w:rsidR="002452D0" w:rsidRPr="001266DA">
        <w:rPr>
          <w:rFonts w:cstheme="minorHAnsi"/>
          <w:sz w:val="24"/>
          <w:szCs w:val="24"/>
        </w:rPr>
        <w:t xml:space="preserve"> </w:t>
      </w:r>
    </w:p>
    <w:p w14:paraId="3C21DF25" w14:textId="5D2D3239" w:rsidR="00B27D78" w:rsidRPr="001266DA" w:rsidRDefault="006C263B" w:rsidP="00126631">
      <w:pPr>
        <w:spacing w:after="0" w:line="240" w:lineRule="auto"/>
        <w:contextualSpacing/>
        <w:rPr>
          <w:rFonts w:cstheme="minorHAnsi"/>
          <w:sz w:val="24"/>
          <w:szCs w:val="24"/>
        </w:rPr>
      </w:pPr>
      <w:r w:rsidRPr="001266DA">
        <w:rPr>
          <w:rFonts w:cstheme="minorHAnsi"/>
          <w:sz w:val="24"/>
          <w:szCs w:val="24"/>
        </w:rPr>
        <w:t>Agritourism in Albania is regulated by Law on Tourism No. 93/2015 and its amendments. According to the law, agritourism includes hosting activities on farms or agricultural entities, offering visitors the opportunity to participate in agricultural and similar activities, promoting environmental protection, preservation of tradition and promotion of local products</w:t>
      </w:r>
      <w:r w:rsidR="005B7193" w:rsidRPr="001266DA">
        <w:rPr>
          <w:rFonts w:cstheme="minorHAnsi"/>
          <w:sz w:val="24"/>
          <w:szCs w:val="24"/>
        </w:rPr>
        <w:t>.</w:t>
      </w:r>
      <w:r w:rsidR="005B7193" w:rsidRPr="001266DA">
        <w:rPr>
          <w:rStyle w:val="FootnoteReference"/>
          <w:rFonts w:cstheme="minorHAnsi"/>
          <w:sz w:val="24"/>
          <w:szCs w:val="24"/>
        </w:rPr>
        <w:footnoteReference w:id="16"/>
      </w:r>
    </w:p>
    <w:p w14:paraId="03BA93D7" w14:textId="503D3919" w:rsidR="00DE5F07" w:rsidRPr="001266DA" w:rsidRDefault="001126C2" w:rsidP="00126631">
      <w:pPr>
        <w:spacing w:after="0" w:line="240" w:lineRule="auto"/>
        <w:contextualSpacing/>
        <w:rPr>
          <w:rFonts w:cstheme="minorHAnsi"/>
          <w:sz w:val="24"/>
          <w:szCs w:val="24"/>
        </w:rPr>
      </w:pPr>
      <w:r w:rsidRPr="001266DA">
        <w:rPr>
          <w:rFonts w:cstheme="minorHAnsi"/>
          <w:sz w:val="24"/>
          <w:szCs w:val="24"/>
        </w:rPr>
        <w:t xml:space="preserve">To address the challenges facing the agriculture and tourism sectors, key issues requiring attention include farm consolidation, income support for small and medium-sized family farms, attracting new farmers, improving production efficiency and </w:t>
      </w:r>
      <w:r w:rsidR="00DE5F07" w:rsidRPr="001266DA">
        <w:rPr>
          <w:rFonts w:cstheme="minorHAnsi"/>
          <w:sz w:val="24"/>
          <w:szCs w:val="24"/>
        </w:rPr>
        <w:t>sustainability,</w:t>
      </w:r>
      <w:r w:rsidRPr="001266DA">
        <w:rPr>
          <w:rFonts w:cstheme="minorHAnsi"/>
          <w:sz w:val="24"/>
          <w:szCs w:val="24"/>
        </w:rPr>
        <w:t xml:space="preserve"> increasing the capacity of farmers in food supply. chain, promoting innovation and investment, increasing access to finance, ensuring food safety and waste management, and aligning with EU standards</w:t>
      </w:r>
      <w:r w:rsidR="00DE5F07" w:rsidRPr="001266DA">
        <w:rPr>
          <w:rFonts w:cstheme="minorHAnsi"/>
          <w:sz w:val="24"/>
          <w:szCs w:val="24"/>
        </w:rPr>
        <w:t>.</w:t>
      </w:r>
      <w:r w:rsidR="00DE5F07" w:rsidRPr="001266DA">
        <w:rPr>
          <w:rStyle w:val="FootnoteReference"/>
          <w:rFonts w:cstheme="minorHAnsi"/>
          <w:sz w:val="24"/>
          <w:szCs w:val="24"/>
        </w:rPr>
        <w:footnoteReference w:id="17"/>
      </w:r>
    </w:p>
    <w:p w14:paraId="303C60CB" w14:textId="5C2EB0A9" w:rsidR="00C96E23" w:rsidRPr="001266DA" w:rsidRDefault="00C96E23" w:rsidP="00126631">
      <w:pPr>
        <w:spacing w:after="0" w:line="240" w:lineRule="auto"/>
        <w:contextualSpacing/>
        <w:rPr>
          <w:rFonts w:cstheme="minorHAnsi"/>
          <w:sz w:val="24"/>
          <w:szCs w:val="24"/>
        </w:rPr>
      </w:pPr>
      <w:r w:rsidRPr="001266DA">
        <w:rPr>
          <w:rFonts w:cstheme="minorHAnsi"/>
          <w:sz w:val="24"/>
          <w:szCs w:val="24"/>
        </w:rPr>
        <w:t xml:space="preserve">Regarding tourism, there is a need to extend the tourist season, diversify the tourist offer and develop unused potentials such as agrotourism, natural tourism and cultural tourism. The development of maritime activities, including maritime tourism, is seen as a long-term measure to support the growth of the tourism sector, given Albania's </w:t>
      </w:r>
      <w:proofErr w:type="spellStart"/>
      <w:r w:rsidRPr="001266DA">
        <w:rPr>
          <w:rFonts w:cstheme="minorHAnsi"/>
          <w:sz w:val="24"/>
          <w:szCs w:val="24"/>
        </w:rPr>
        <w:t>favorable</w:t>
      </w:r>
      <w:proofErr w:type="spellEnd"/>
      <w:r w:rsidRPr="001266DA">
        <w:rPr>
          <w:rFonts w:cstheme="minorHAnsi"/>
          <w:sz w:val="24"/>
          <w:szCs w:val="24"/>
        </w:rPr>
        <w:t xml:space="preserve"> geographical position (Economic Reform Program of Albania, 2023-2025).</w:t>
      </w:r>
    </w:p>
    <w:p w14:paraId="4B6A2CE7" w14:textId="0DE71FDD" w:rsidR="00557830" w:rsidRPr="001266DA" w:rsidRDefault="00557830" w:rsidP="00126631">
      <w:pPr>
        <w:spacing w:after="0" w:line="240" w:lineRule="auto"/>
        <w:contextualSpacing/>
        <w:rPr>
          <w:rFonts w:cstheme="minorHAnsi"/>
          <w:sz w:val="24"/>
          <w:szCs w:val="24"/>
        </w:rPr>
      </w:pPr>
      <w:r w:rsidRPr="001266DA">
        <w:rPr>
          <w:rFonts w:cstheme="minorHAnsi"/>
          <w:sz w:val="24"/>
          <w:szCs w:val="24"/>
        </w:rPr>
        <w:t>The agritourism sector in Albania promotes the links and synergies between agriculture and tourism. Agritourism establishments offer visitors the opportunity to engage in agricultural activities such as harvesting, animal husbandry and traditional food preparation (</w:t>
      </w:r>
      <w:proofErr w:type="spellStart"/>
      <w:r w:rsidRPr="001266DA">
        <w:rPr>
          <w:rFonts w:cstheme="minorHAnsi"/>
          <w:sz w:val="24"/>
          <w:szCs w:val="24"/>
        </w:rPr>
        <w:t>Dhamo</w:t>
      </w:r>
      <w:proofErr w:type="spellEnd"/>
      <w:r w:rsidRPr="001266DA">
        <w:rPr>
          <w:rFonts w:cstheme="minorHAnsi"/>
          <w:sz w:val="24"/>
          <w:szCs w:val="24"/>
        </w:rPr>
        <w:t xml:space="preserve"> et al., 2018). These activities improve tourists' understanding of local food production, promote sustainable agricultural practices, and create opportunities for direct interaction between </w:t>
      </w:r>
      <w:r w:rsidRPr="001266DA">
        <w:rPr>
          <w:rFonts w:cstheme="minorHAnsi"/>
          <w:sz w:val="24"/>
          <w:szCs w:val="24"/>
        </w:rPr>
        <w:lastRenderedPageBreak/>
        <w:t>farmers and consumers. In addition, agritourism helps preserve traditional agricultural practices, protect biodiversity and promote sustainable land management</w:t>
      </w:r>
      <w:r w:rsidR="004741EC" w:rsidRPr="001266DA">
        <w:rPr>
          <w:rFonts w:cstheme="minorHAnsi"/>
          <w:sz w:val="24"/>
          <w:szCs w:val="24"/>
        </w:rPr>
        <w:t>.</w:t>
      </w:r>
      <w:r w:rsidR="004741EC" w:rsidRPr="001266DA">
        <w:rPr>
          <w:rStyle w:val="FootnoteReference"/>
          <w:rFonts w:cstheme="minorHAnsi"/>
          <w:sz w:val="24"/>
          <w:szCs w:val="24"/>
        </w:rPr>
        <w:footnoteReference w:id="18"/>
      </w:r>
    </w:p>
    <w:p w14:paraId="6E8115C0" w14:textId="33F59EA7" w:rsidR="001126C2" w:rsidRPr="001266DA" w:rsidRDefault="00B8026E" w:rsidP="00126631">
      <w:pPr>
        <w:spacing w:after="0" w:line="240" w:lineRule="auto"/>
        <w:contextualSpacing/>
        <w:rPr>
          <w:rFonts w:cstheme="minorHAnsi"/>
          <w:sz w:val="24"/>
          <w:szCs w:val="24"/>
        </w:rPr>
      </w:pPr>
      <w:r w:rsidRPr="001266DA">
        <w:rPr>
          <w:rFonts w:cstheme="minorHAnsi"/>
          <w:sz w:val="24"/>
          <w:szCs w:val="24"/>
        </w:rPr>
        <w:t>The agritourism sector in Albania has unique characteristics that distinguish it from other tourism sectors. It showcases the country's rural landscapes, traditional farming practices and cultural heritage, offering visitors an authentic experience of rural life (</w:t>
      </w:r>
      <w:proofErr w:type="spellStart"/>
      <w:r w:rsidRPr="001266DA">
        <w:rPr>
          <w:rFonts w:cstheme="minorHAnsi"/>
          <w:sz w:val="24"/>
          <w:szCs w:val="24"/>
        </w:rPr>
        <w:t>Dhamo</w:t>
      </w:r>
      <w:proofErr w:type="spellEnd"/>
      <w:r w:rsidRPr="001266DA">
        <w:rPr>
          <w:rFonts w:cstheme="minorHAnsi"/>
          <w:sz w:val="24"/>
          <w:szCs w:val="24"/>
        </w:rPr>
        <w:t xml:space="preserve"> et al., 2018). However, the sector also faces several challenges, including limited infrastructure and services in rural areas, insufficient marketing and promotion, insufficient training and capacity building for farmers and rural entrepreneurs, and the need for improved coordination and cooperation between stakeholders interested</w:t>
      </w:r>
      <w:r w:rsidR="002A78B3" w:rsidRPr="001266DA">
        <w:rPr>
          <w:rFonts w:cstheme="minorHAnsi"/>
          <w:sz w:val="24"/>
          <w:szCs w:val="24"/>
        </w:rPr>
        <w:t>.</w:t>
      </w:r>
      <w:r w:rsidR="002A78B3" w:rsidRPr="001266DA">
        <w:rPr>
          <w:rStyle w:val="FootnoteReference"/>
          <w:rFonts w:cstheme="minorHAnsi"/>
          <w:sz w:val="24"/>
          <w:szCs w:val="24"/>
        </w:rPr>
        <w:footnoteReference w:id="19"/>
      </w:r>
    </w:p>
    <w:p w14:paraId="4D9D4DE7" w14:textId="21A827AC" w:rsidR="00EB270E" w:rsidRPr="001266DA" w:rsidRDefault="00EB270E" w:rsidP="00126631">
      <w:pPr>
        <w:spacing w:after="0" w:line="240" w:lineRule="auto"/>
        <w:contextualSpacing/>
        <w:rPr>
          <w:rFonts w:cstheme="minorHAnsi"/>
          <w:sz w:val="24"/>
          <w:szCs w:val="24"/>
        </w:rPr>
      </w:pPr>
      <w:r w:rsidRPr="001266DA">
        <w:rPr>
          <w:rFonts w:cstheme="minorHAnsi"/>
          <w:sz w:val="24"/>
          <w:szCs w:val="24"/>
        </w:rPr>
        <w:t>Addressing these challenges is crucial to the continued growth and success of the sector. In the tourism sector, there is a need to extend the tourist season and diversify the tourist offer beyond beach tourism. The development of agritourism, natural tourism and cultural tourism can contribute to the sustainable development of tourism.</w:t>
      </w:r>
    </w:p>
    <w:p w14:paraId="7365BAC7" w14:textId="77777777" w:rsidR="00126631" w:rsidRPr="001266DA" w:rsidRDefault="00126631" w:rsidP="00126631">
      <w:pPr>
        <w:spacing w:after="0" w:line="240" w:lineRule="auto"/>
        <w:contextualSpacing/>
        <w:rPr>
          <w:rFonts w:cstheme="minorHAnsi"/>
          <w:sz w:val="24"/>
          <w:szCs w:val="24"/>
        </w:rPr>
      </w:pPr>
    </w:p>
    <w:p w14:paraId="71DC7662" w14:textId="77777777" w:rsidR="00126631" w:rsidRPr="001266DA" w:rsidRDefault="00126631" w:rsidP="00D57074">
      <w:pPr>
        <w:pStyle w:val="Heading3"/>
      </w:pPr>
      <w:bookmarkStart w:id="16" w:name="_Toc164895615"/>
      <w:r w:rsidRPr="001266DA">
        <w:t>Findings from the meetings with women running the agritourism business</w:t>
      </w:r>
      <w:bookmarkEnd w:id="16"/>
    </w:p>
    <w:p w14:paraId="31B66EEF" w14:textId="77777777" w:rsidR="00126631" w:rsidRPr="001266DA" w:rsidRDefault="00126631" w:rsidP="00126631">
      <w:pPr>
        <w:spacing w:after="0" w:line="240" w:lineRule="auto"/>
        <w:contextualSpacing/>
        <w:rPr>
          <w:rFonts w:cstheme="minorHAnsi"/>
          <w:sz w:val="24"/>
          <w:szCs w:val="24"/>
        </w:rPr>
      </w:pPr>
      <w:r w:rsidRPr="001266DA">
        <w:rPr>
          <w:rFonts w:cstheme="minorHAnsi"/>
          <w:sz w:val="24"/>
          <w:szCs w:val="24"/>
        </w:rPr>
        <w:t>Here are some common challenges faced by women agritourism business owners:</w:t>
      </w:r>
    </w:p>
    <w:p w14:paraId="3ECA9EDE" w14:textId="77777777" w:rsidR="00126631" w:rsidRPr="001266DA" w:rsidRDefault="00126631" w:rsidP="00126631">
      <w:pPr>
        <w:pStyle w:val="ListParagraph"/>
        <w:numPr>
          <w:ilvl w:val="0"/>
          <w:numId w:val="8"/>
        </w:numPr>
        <w:spacing w:after="0" w:line="240" w:lineRule="auto"/>
        <w:rPr>
          <w:rFonts w:cstheme="minorHAnsi"/>
          <w:sz w:val="24"/>
          <w:szCs w:val="24"/>
        </w:rPr>
      </w:pPr>
      <w:r w:rsidRPr="001266DA">
        <w:rPr>
          <w:rFonts w:cstheme="minorHAnsi"/>
          <w:sz w:val="24"/>
          <w:szCs w:val="24"/>
        </w:rPr>
        <w:t>Women in agritourism often face challenges in accessing key resources such as land, capital and technology. Limited access to land ownership or control hinders their ability to expand or diversify their operations, while difficulties in securing financing limit their business growth and development.</w:t>
      </w:r>
    </w:p>
    <w:p w14:paraId="7E3D6E88" w14:textId="77777777" w:rsidR="00126631" w:rsidRPr="001266DA" w:rsidRDefault="00126631" w:rsidP="00126631">
      <w:pPr>
        <w:pStyle w:val="ListParagraph"/>
        <w:numPr>
          <w:ilvl w:val="0"/>
          <w:numId w:val="8"/>
        </w:numPr>
        <w:spacing w:after="0" w:line="240" w:lineRule="auto"/>
        <w:rPr>
          <w:rFonts w:cstheme="minorHAnsi"/>
          <w:sz w:val="24"/>
          <w:szCs w:val="24"/>
        </w:rPr>
      </w:pPr>
      <w:r w:rsidRPr="001266DA">
        <w:rPr>
          <w:rFonts w:cstheme="minorHAnsi"/>
          <w:sz w:val="24"/>
          <w:szCs w:val="24"/>
        </w:rPr>
        <w:t>Gender-based discrimination and stereotypes create barriers for women in agritourism, affecting their access to markets, networks and decision-making opportunities. One of the women said that they were faced with prejudices from lenders (level two banks) but also from their family members, who do not trust them to run the business.</w:t>
      </w:r>
    </w:p>
    <w:p w14:paraId="15C646FA" w14:textId="77777777" w:rsidR="00126631" w:rsidRPr="001266DA" w:rsidRDefault="00126631" w:rsidP="00126631">
      <w:pPr>
        <w:pStyle w:val="ListParagraph"/>
        <w:numPr>
          <w:ilvl w:val="0"/>
          <w:numId w:val="8"/>
        </w:numPr>
        <w:spacing w:after="0" w:line="240" w:lineRule="auto"/>
        <w:rPr>
          <w:rFonts w:cstheme="minorHAnsi"/>
          <w:sz w:val="24"/>
          <w:szCs w:val="24"/>
        </w:rPr>
      </w:pPr>
      <w:r w:rsidRPr="001266DA">
        <w:rPr>
          <w:rFonts w:cstheme="minorHAnsi"/>
          <w:sz w:val="24"/>
          <w:szCs w:val="24"/>
        </w:rPr>
        <w:t>Women in agritourism, although owners, play roles and take on multiple responsibilities, including cleaning, cooking, farm work or hospitality. Balancing these competing demands frustrates and endangers their health.</w:t>
      </w:r>
    </w:p>
    <w:p w14:paraId="729DAA20" w14:textId="77777777" w:rsidR="00126631" w:rsidRPr="001266DA" w:rsidRDefault="00126631" w:rsidP="00126631">
      <w:pPr>
        <w:pStyle w:val="ListParagraph"/>
        <w:numPr>
          <w:ilvl w:val="0"/>
          <w:numId w:val="8"/>
        </w:numPr>
        <w:spacing w:after="0" w:line="240" w:lineRule="auto"/>
        <w:rPr>
          <w:rFonts w:cstheme="minorHAnsi"/>
          <w:sz w:val="24"/>
          <w:szCs w:val="24"/>
        </w:rPr>
      </w:pPr>
      <w:r w:rsidRPr="001266DA">
        <w:rPr>
          <w:rFonts w:cstheme="minorHAnsi"/>
          <w:sz w:val="24"/>
          <w:szCs w:val="24"/>
        </w:rPr>
        <w:t>Many women in agritourism do not have access to formal education, training and opportunities to develop technical skills. This may hinder their ability to adopt modern agricultural practices, use new technologies or implement sustainable tourism management strategies, thus limiting their competitiveness and viability in the market.</w:t>
      </w:r>
    </w:p>
    <w:p w14:paraId="25948E81" w14:textId="77777777" w:rsidR="00126631" w:rsidRPr="001266DA" w:rsidRDefault="00126631" w:rsidP="00126631">
      <w:pPr>
        <w:pStyle w:val="ListParagraph"/>
        <w:numPr>
          <w:ilvl w:val="0"/>
          <w:numId w:val="8"/>
        </w:numPr>
        <w:spacing w:after="0" w:line="240" w:lineRule="auto"/>
        <w:rPr>
          <w:rFonts w:cstheme="minorHAnsi"/>
          <w:sz w:val="24"/>
          <w:szCs w:val="24"/>
        </w:rPr>
      </w:pPr>
      <w:r w:rsidRPr="001266DA">
        <w:rPr>
          <w:rFonts w:cstheme="minorHAnsi"/>
          <w:sz w:val="24"/>
          <w:szCs w:val="24"/>
        </w:rPr>
        <w:t>Women in agritourism often face the consequences of climate change and challenges such as unpredictable weather changes, water scarcity, land degradation and natural disasters.</w:t>
      </w:r>
    </w:p>
    <w:p w14:paraId="4F2BAE86" w14:textId="77777777" w:rsidR="00126631" w:rsidRPr="001266DA" w:rsidRDefault="00126631" w:rsidP="00126631">
      <w:pPr>
        <w:pStyle w:val="ListParagraph"/>
        <w:numPr>
          <w:ilvl w:val="0"/>
          <w:numId w:val="8"/>
        </w:numPr>
        <w:spacing w:after="0" w:line="240" w:lineRule="auto"/>
        <w:rPr>
          <w:rFonts w:cstheme="minorHAnsi"/>
          <w:sz w:val="24"/>
          <w:szCs w:val="24"/>
        </w:rPr>
      </w:pPr>
      <w:r w:rsidRPr="001266DA">
        <w:rPr>
          <w:rFonts w:cstheme="minorHAnsi"/>
          <w:sz w:val="24"/>
          <w:szCs w:val="24"/>
        </w:rPr>
        <w:t>Agrotourism farmers are almost completely unaware of the policies and regulatory environment. On the other hand, those benefiting from schemes like IPARD have complex bureaucracy, unclear rights related to land ownership and the lack of supportive policies or incentives that hinder investment and innovation in this sector.</w:t>
      </w:r>
    </w:p>
    <w:p w14:paraId="59D32557" w14:textId="77777777" w:rsidR="00126631" w:rsidRPr="001266DA" w:rsidRDefault="00126631" w:rsidP="00126631">
      <w:pPr>
        <w:spacing w:after="0" w:line="240" w:lineRule="auto"/>
        <w:contextualSpacing/>
        <w:rPr>
          <w:rFonts w:cstheme="minorHAnsi"/>
          <w:sz w:val="24"/>
          <w:szCs w:val="24"/>
        </w:rPr>
      </w:pPr>
      <w:r w:rsidRPr="001266DA">
        <w:rPr>
          <w:rFonts w:cstheme="minorHAnsi"/>
          <w:sz w:val="24"/>
          <w:szCs w:val="24"/>
        </w:rPr>
        <w:lastRenderedPageBreak/>
        <w:t xml:space="preserve">Addressing these challenges requires a multifaceted approach involving stakeholders at different levels, including government agencies, civil society organizations, financial institutions and the private sector. Strategies to support women in agritourism should focus on promoting gender equality, improving access to resources and opportunities, increasing skills and capacity building, fostering entrepreneurship and innovation, and creating an enabling </w:t>
      </w:r>
      <w:proofErr w:type="spellStart"/>
      <w:r w:rsidRPr="001266DA">
        <w:rPr>
          <w:rFonts w:cstheme="minorHAnsi"/>
          <w:sz w:val="24"/>
          <w:szCs w:val="24"/>
        </w:rPr>
        <w:t>enabling</w:t>
      </w:r>
      <w:proofErr w:type="spellEnd"/>
      <w:r w:rsidRPr="001266DA">
        <w:rPr>
          <w:rFonts w:cstheme="minorHAnsi"/>
          <w:sz w:val="24"/>
          <w:szCs w:val="24"/>
        </w:rPr>
        <w:t xml:space="preserve"> policy and regulatory environment for inclusive and sustainable growth.</w:t>
      </w:r>
    </w:p>
    <w:p w14:paraId="4D0030DB" w14:textId="77777777" w:rsidR="00126631" w:rsidRPr="001266DA" w:rsidRDefault="00126631" w:rsidP="00126631">
      <w:pPr>
        <w:spacing w:after="0" w:line="240" w:lineRule="auto"/>
        <w:contextualSpacing/>
        <w:rPr>
          <w:rFonts w:cstheme="minorHAnsi"/>
          <w:sz w:val="24"/>
          <w:szCs w:val="24"/>
        </w:rPr>
      </w:pPr>
    </w:p>
    <w:p w14:paraId="0EC625D2" w14:textId="77777777" w:rsidR="00114C71" w:rsidRPr="001266DA" w:rsidRDefault="00114C71" w:rsidP="00D57074">
      <w:pPr>
        <w:pStyle w:val="Heading3"/>
      </w:pPr>
      <w:bookmarkStart w:id="17" w:name="_Toc164895616"/>
      <w:r w:rsidRPr="001266DA">
        <w:t>Conclusions</w:t>
      </w:r>
      <w:bookmarkEnd w:id="17"/>
    </w:p>
    <w:p w14:paraId="09223E5C" w14:textId="77777777" w:rsidR="00114C71" w:rsidRPr="001266DA" w:rsidRDefault="00114C71" w:rsidP="00126631">
      <w:pPr>
        <w:spacing w:after="0" w:line="240" w:lineRule="auto"/>
        <w:contextualSpacing/>
        <w:rPr>
          <w:rFonts w:cstheme="minorHAnsi"/>
          <w:sz w:val="24"/>
          <w:szCs w:val="24"/>
        </w:rPr>
      </w:pPr>
      <w:r w:rsidRPr="001266DA">
        <w:rPr>
          <w:rFonts w:cstheme="minorHAnsi"/>
          <w:sz w:val="24"/>
          <w:szCs w:val="24"/>
        </w:rPr>
        <w:t>In summary, agriculture and tourism are important sectors for the Albanian economy. The agricultural sector faces challenges related to small-scale farming, fragmented land ownership and limited market positioning. The tourism sector has potential for further development, including agritourism and expanding tourism products beyond beach tourism. Addressing these challenges requires strategic interventions to increase productivity, sustainability and market access in agriculture, as well as diversification and improved marketing in the tourism sector. The government and relevant stakeholders should focus on promoting farm consolidation, providing income support to small and medium family farms and encouraging new farmers to enter the agricultural sector. Efforts should also be made to improve the efficiency and sustainability of farm production, to increase the capacity of farmers in the food supply chain, and to increase the economic sustainability of the agri-food sector.</w:t>
      </w:r>
    </w:p>
    <w:p w14:paraId="5CDEA130" w14:textId="2DC3F799" w:rsidR="003D4DED" w:rsidRPr="001266DA" w:rsidRDefault="00DF17E1" w:rsidP="00126631">
      <w:pPr>
        <w:spacing w:after="0" w:line="240" w:lineRule="auto"/>
        <w:contextualSpacing/>
        <w:rPr>
          <w:rFonts w:cstheme="minorHAnsi"/>
          <w:sz w:val="24"/>
          <w:szCs w:val="24"/>
        </w:rPr>
      </w:pPr>
      <w:r w:rsidRPr="001266DA">
        <w:rPr>
          <w:rFonts w:cstheme="minorHAnsi"/>
          <w:sz w:val="24"/>
          <w:szCs w:val="24"/>
        </w:rPr>
        <w:t>To achieve these goals, it is essential to improve the regulatory and institutional framework for agritourism and maritime tourism. Implementing appropriate policies and programs to support business development, innovation and investment in agriculture and tourism will also be crucial. Access to financing should be facilitated to encourage the growth and sustainability of businesses in these sectors. Furthermore, ensuring food safety and waste management practices and aligning with EU standards will increase the competitiveness of Albanian agricultural and food products in domestic and international markets.</w:t>
      </w:r>
    </w:p>
    <w:p w14:paraId="7F61A441" w14:textId="17F8E611" w:rsidR="00FF63E3" w:rsidRPr="001266DA" w:rsidRDefault="00FF63E3" w:rsidP="00126631">
      <w:pPr>
        <w:spacing w:after="0" w:line="240" w:lineRule="auto"/>
        <w:contextualSpacing/>
        <w:rPr>
          <w:rFonts w:cstheme="minorHAnsi"/>
          <w:sz w:val="24"/>
          <w:szCs w:val="24"/>
        </w:rPr>
      </w:pPr>
      <w:r w:rsidRPr="001266DA">
        <w:rPr>
          <w:rFonts w:cstheme="minorHAnsi"/>
          <w:sz w:val="24"/>
          <w:szCs w:val="24"/>
        </w:rPr>
        <w:t xml:space="preserve">Understanding the gender dynamics in Albania's fledgling agritourism sector is essential for developing effective strategies that promote inclusive growth and enhance quality of life. Identifying the specific needs and constraints women face, such as limited access to resources, discrimination and unequal power relations, enables recognition of women's contributions, their </w:t>
      </w:r>
      <w:r w:rsidR="008940D2" w:rsidRPr="001266DA">
        <w:rPr>
          <w:rFonts w:cstheme="minorHAnsi"/>
          <w:sz w:val="24"/>
          <w:szCs w:val="24"/>
        </w:rPr>
        <w:t>often-undervalued</w:t>
      </w:r>
      <w:r w:rsidRPr="001266DA">
        <w:rPr>
          <w:rFonts w:cstheme="minorHAnsi"/>
          <w:sz w:val="24"/>
          <w:szCs w:val="24"/>
        </w:rPr>
        <w:t xml:space="preserve"> roles and the potential benefits of increased participation and empowerment. theirs.</w:t>
      </w:r>
    </w:p>
    <w:p w14:paraId="2A724EBA" w14:textId="49A4C061" w:rsidR="00FF63E3" w:rsidRPr="001266DA" w:rsidRDefault="00FF63E3" w:rsidP="00126631">
      <w:pPr>
        <w:spacing w:after="0" w:line="240" w:lineRule="auto"/>
        <w:contextualSpacing/>
        <w:rPr>
          <w:rFonts w:cstheme="minorHAnsi"/>
          <w:sz w:val="24"/>
          <w:szCs w:val="24"/>
        </w:rPr>
      </w:pPr>
      <w:r w:rsidRPr="001266DA">
        <w:rPr>
          <w:rFonts w:cstheme="minorHAnsi"/>
          <w:sz w:val="24"/>
          <w:szCs w:val="24"/>
        </w:rPr>
        <w:t>The agritourism sector and the work of women and girls as employers or employees is very important to enable the development of gender responsive strategies and interventions. This analysis helps formulate policies and programs that address gender inequalities, promote equal opportunities and support women's empowerment.</w:t>
      </w:r>
    </w:p>
    <w:p w14:paraId="6906D8CF" w14:textId="6C67F538" w:rsidR="00205088" w:rsidRPr="001266DA" w:rsidRDefault="00205088" w:rsidP="00126631">
      <w:pPr>
        <w:spacing w:after="0" w:line="240" w:lineRule="auto"/>
        <w:contextualSpacing/>
        <w:rPr>
          <w:rFonts w:cstheme="minorHAnsi"/>
          <w:sz w:val="24"/>
          <w:szCs w:val="24"/>
        </w:rPr>
      </w:pPr>
      <w:r w:rsidRPr="001266DA">
        <w:rPr>
          <w:rFonts w:cstheme="minorHAnsi"/>
          <w:sz w:val="24"/>
          <w:szCs w:val="24"/>
        </w:rPr>
        <w:t>Agritourism is an emerging sector in Albania that combines elements of agriculture and tourism to create markets for agricultural products and services and provide travel experiences for tourists. The agritourism sector in Albania combines agricultural activities with tourism to create unique rural experiences for visitors. It plays an important role in the country's economy, contributing to rural development, income generation and sustainable tourism practices.</w:t>
      </w:r>
    </w:p>
    <w:p w14:paraId="07041BF3" w14:textId="77777777" w:rsidR="003D1DF4" w:rsidRPr="001266DA" w:rsidRDefault="003D1DF4" w:rsidP="00126631">
      <w:pPr>
        <w:spacing w:after="0" w:line="240" w:lineRule="auto"/>
        <w:contextualSpacing/>
        <w:rPr>
          <w:rFonts w:cstheme="minorHAnsi"/>
          <w:sz w:val="24"/>
          <w:szCs w:val="24"/>
        </w:rPr>
      </w:pPr>
      <w:r w:rsidRPr="001266DA">
        <w:rPr>
          <w:rFonts w:cstheme="minorHAnsi"/>
          <w:sz w:val="24"/>
          <w:szCs w:val="24"/>
        </w:rPr>
        <w:lastRenderedPageBreak/>
        <w:t>Albania has the opportunity to promote gender equality within the agriculture and tourism sectors by addressing specific challenges such as limited market positioning and seasonality in tourism, as well as small-scale farming. Empowering women in leadership roles and fostering gender diversity within these sectors can unlock untapped potential and contribute to economic growth and sustainable development. Addressing skills gaps in agriculture, hospitality, and entrepreneurship is crucial for the growth of the agritourism sector in Tirana. Additionally, efforts to promote gender diversity and provide targeted recruitment strategies can help overcome staffing challenges and enhance sector dynamism and innovation. Albania is behind the promotion of the participation of women in culinary roles within agritourism and breaking down gender stereotypes are essential steps towards empowering women in agribusiness. Providing mentoring and networking opportunities tailored specifically for women can further support their advancement in leadership positions.</w:t>
      </w:r>
    </w:p>
    <w:p w14:paraId="43B0E230" w14:textId="5E21D645" w:rsidR="003D1DF4" w:rsidRPr="001266DA" w:rsidRDefault="003D1DF4" w:rsidP="00126631">
      <w:pPr>
        <w:spacing w:after="0" w:line="240" w:lineRule="auto"/>
        <w:contextualSpacing/>
        <w:rPr>
          <w:rFonts w:cstheme="minorHAnsi"/>
          <w:sz w:val="24"/>
          <w:szCs w:val="24"/>
        </w:rPr>
      </w:pPr>
      <w:r w:rsidRPr="001266DA">
        <w:rPr>
          <w:rFonts w:cstheme="minorHAnsi"/>
          <w:sz w:val="24"/>
          <w:szCs w:val="24"/>
        </w:rPr>
        <w:t xml:space="preserve">In addition, </w:t>
      </w:r>
      <w:proofErr w:type="spellStart"/>
      <w:r w:rsidRPr="001266DA">
        <w:rPr>
          <w:rFonts w:cstheme="minorHAnsi"/>
          <w:sz w:val="24"/>
          <w:szCs w:val="24"/>
        </w:rPr>
        <w:t>Albanai</w:t>
      </w:r>
      <w:proofErr w:type="spellEnd"/>
      <w:r w:rsidRPr="001266DA">
        <w:rPr>
          <w:rFonts w:cstheme="minorHAnsi"/>
          <w:sz w:val="24"/>
          <w:szCs w:val="24"/>
        </w:rPr>
        <w:t xml:space="preserve"> should improve the financial resources for agritourism businesses requires supportive financial policies and enhanced financial literacy among farmers and entrepreneurs. Streamlining bureaucratic processes associated with obtaining financial support can also facilitate the growth of the sector and empower women entrepreneurs.</w:t>
      </w:r>
    </w:p>
    <w:p w14:paraId="33D2A362" w14:textId="73E22C04" w:rsidR="003D1DF4" w:rsidRPr="001266DA" w:rsidRDefault="003D1DF4" w:rsidP="00126631">
      <w:pPr>
        <w:spacing w:after="0" w:line="240" w:lineRule="auto"/>
        <w:contextualSpacing/>
        <w:rPr>
          <w:rFonts w:cstheme="minorHAnsi"/>
          <w:sz w:val="24"/>
          <w:szCs w:val="24"/>
        </w:rPr>
      </w:pPr>
      <w:r w:rsidRPr="001266DA">
        <w:rPr>
          <w:rFonts w:cstheme="minorHAnsi"/>
          <w:sz w:val="24"/>
          <w:szCs w:val="24"/>
        </w:rPr>
        <w:t>Enhancing compliance with international standards and improving the quality of infrastructure and services in agritourism establishments are vital for sector competitiveness and consumer confidence. Providing resources and support for implementing and maintaining quality management systems can help ensure sustainable growth and development within the sector.</w:t>
      </w:r>
    </w:p>
    <w:p w14:paraId="4B4F5FE2" w14:textId="77777777" w:rsidR="00BF264F" w:rsidRPr="001266DA" w:rsidRDefault="00BF264F" w:rsidP="00126631">
      <w:pPr>
        <w:spacing w:after="0" w:line="240" w:lineRule="auto"/>
        <w:contextualSpacing/>
        <w:rPr>
          <w:rFonts w:cstheme="minorHAnsi"/>
          <w:sz w:val="24"/>
          <w:szCs w:val="24"/>
        </w:rPr>
      </w:pPr>
    </w:p>
    <w:p w14:paraId="10EB40CC" w14:textId="3E92C280" w:rsidR="00BF264F" w:rsidRPr="001266DA" w:rsidRDefault="00460A67" w:rsidP="00AD7248">
      <w:pPr>
        <w:pStyle w:val="Heading3"/>
      </w:pPr>
      <w:bookmarkStart w:id="18" w:name="_Toc164895617"/>
      <w:r w:rsidRPr="001266DA">
        <w:t>Recommendations</w:t>
      </w:r>
      <w:bookmarkEnd w:id="18"/>
    </w:p>
    <w:p w14:paraId="4354E0AD" w14:textId="77777777" w:rsidR="00DD20FD" w:rsidRPr="001266DA" w:rsidRDefault="00DD20FD" w:rsidP="00126631">
      <w:pPr>
        <w:spacing w:after="0" w:line="240" w:lineRule="auto"/>
        <w:contextualSpacing/>
        <w:rPr>
          <w:rFonts w:cstheme="minorHAnsi"/>
          <w:sz w:val="24"/>
          <w:szCs w:val="24"/>
        </w:rPr>
      </w:pPr>
      <w:r w:rsidRPr="001266DA">
        <w:rPr>
          <w:rFonts w:cstheme="minorHAnsi"/>
          <w:sz w:val="24"/>
          <w:szCs w:val="24"/>
        </w:rPr>
        <w:t>These recommendations will help to strengthen and develop the agritourism sector in Albania, including and promoting the active participation of women in this sector to achieve sustainable economic growth and social development.</w:t>
      </w:r>
    </w:p>
    <w:p w14:paraId="2787D798" w14:textId="77777777" w:rsidR="0040643F" w:rsidRPr="001266DA" w:rsidRDefault="0040643F" w:rsidP="00126631">
      <w:pPr>
        <w:spacing w:after="0" w:line="240" w:lineRule="auto"/>
        <w:contextualSpacing/>
        <w:rPr>
          <w:rFonts w:cstheme="minorHAnsi"/>
          <w:b/>
          <w:bCs/>
          <w:i/>
          <w:iCs/>
          <w:sz w:val="24"/>
          <w:szCs w:val="24"/>
        </w:rPr>
      </w:pPr>
      <w:r w:rsidRPr="001266DA">
        <w:rPr>
          <w:rFonts w:cstheme="minorHAnsi"/>
          <w:b/>
          <w:bCs/>
          <w:sz w:val="24"/>
          <w:szCs w:val="24"/>
        </w:rPr>
        <w:t>For</w:t>
      </w:r>
      <w:r w:rsidR="00DD20FD" w:rsidRPr="001266DA">
        <w:rPr>
          <w:rFonts w:cstheme="minorHAnsi"/>
          <w:b/>
          <w:bCs/>
          <w:sz w:val="24"/>
          <w:szCs w:val="24"/>
        </w:rPr>
        <w:t xml:space="preserve"> Albanian Government</w:t>
      </w:r>
    </w:p>
    <w:p w14:paraId="58F9CA2C" w14:textId="77777777" w:rsidR="0040643F" w:rsidRPr="001266DA" w:rsidRDefault="00DD20FD" w:rsidP="00126631">
      <w:pPr>
        <w:pStyle w:val="ListParagraph"/>
        <w:numPr>
          <w:ilvl w:val="0"/>
          <w:numId w:val="9"/>
        </w:numPr>
        <w:spacing w:after="0" w:line="240" w:lineRule="auto"/>
        <w:rPr>
          <w:rFonts w:cstheme="minorHAnsi"/>
          <w:b/>
          <w:bCs/>
          <w:i/>
          <w:iCs/>
          <w:sz w:val="24"/>
          <w:szCs w:val="24"/>
        </w:rPr>
      </w:pPr>
      <w:r w:rsidRPr="001266DA">
        <w:rPr>
          <w:rFonts w:cstheme="minorHAnsi"/>
          <w:sz w:val="24"/>
          <w:szCs w:val="24"/>
        </w:rPr>
        <w:t>The government should develop dedicated programs to encourage and improve the participation of women in leadership and management roles in the agritourism sector. This may include providing training, mentoring, and financial assistance programs specific to women who wish to enter the sector.</w:t>
      </w:r>
    </w:p>
    <w:p w14:paraId="7F8EB1AA" w14:textId="77777777" w:rsidR="0040643F" w:rsidRPr="001266DA" w:rsidRDefault="00DD20FD" w:rsidP="00126631">
      <w:pPr>
        <w:pStyle w:val="ListParagraph"/>
        <w:numPr>
          <w:ilvl w:val="0"/>
          <w:numId w:val="9"/>
        </w:numPr>
        <w:spacing w:after="0" w:line="240" w:lineRule="auto"/>
        <w:rPr>
          <w:rFonts w:cstheme="minorHAnsi"/>
          <w:b/>
          <w:bCs/>
          <w:i/>
          <w:iCs/>
          <w:sz w:val="24"/>
          <w:szCs w:val="24"/>
        </w:rPr>
      </w:pPr>
      <w:r w:rsidRPr="001266DA">
        <w:rPr>
          <w:rFonts w:cstheme="minorHAnsi"/>
          <w:sz w:val="24"/>
          <w:szCs w:val="24"/>
        </w:rPr>
        <w:t>The government should develop policies and programs that facilitate women's access to financial resources to help finance their agritourism ventures. This could include providing preferential loans to women, providing financial consultant services and promoting alternative forms of financing.</w:t>
      </w:r>
    </w:p>
    <w:p w14:paraId="68AC8484" w14:textId="15E7FAD6" w:rsidR="00DD20FD" w:rsidRPr="001266DA" w:rsidRDefault="00DD20FD" w:rsidP="00126631">
      <w:pPr>
        <w:pStyle w:val="ListParagraph"/>
        <w:numPr>
          <w:ilvl w:val="0"/>
          <w:numId w:val="9"/>
        </w:numPr>
        <w:spacing w:after="0" w:line="240" w:lineRule="auto"/>
        <w:rPr>
          <w:rFonts w:cstheme="minorHAnsi"/>
          <w:b/>
          <w:bCs/>
          <w:i/>
          <w:iCs/>
          <w:sz w:val="24"/>
          <w:szCs w:val="24"/>
        </w:rPr>
      </w:pPr>
      <w:r w:rsidRPr="001266DA">
        <w:rPr>
          <w:rFonts w:cstheme="minorHAnsi"/>
          <w:sz w:val="24"/>
          <w:szCs w:val="24"/>
        </w:rPr>
        <w:t xml:space="preserve">The government should invest in improving infrastructure and services in rural areas, where most agritourism enterprises are located. This includes investments in road infrastructure, water and sanitation, electricity, internet, and health and education services. Creating a </w:t>
      </w:r>
      <w:proofErr w:type="spellStart"/>
      <w:r w:rsidRPr="001266DA">
        <w:rPr>
          <w:rFonts w:cstheme="minorHAnsi"/>
          <w:sz w:val="24"/>
          <w:szCs w:val="24"/>
        </w:rPr>
        <w:t>favorable</w:t>
      </w:r>
      <w:proofErr w:type="spellEnd"/>
      <w:r w:rsidRPr="001266DA">
        <w:rPr>
          <w:rFonts w:cstheme="minorHAnsi"/>
          <w:sz w:val="24"/>
          <w:szCs w:val="24"/>
        </w:rPr>
        <w:t xml:space="preserve"> business environment in these areas will help in the growth of enterprises and the development of the </w:t>
      </w:r>
      <w:proofErr w:type="spellStart"/>
      <w:r w:rsidRPr="001266DA">
        <w:rPr>
          <w:rFonts w:cstheme="minorHAnsi"/>
          <w:sz w:val="24"/>
          <w:szCs w:val="24"/>
        </w:rPr>
        <w:t>agro</w:t>
      </w:r>
      <w:proofErr w:type="spellEnd"/>
      <w:r w:rsidRPr="001266DA">
        <w:rPr>
          <w:rFonts w:cstheme="minorHAnsi"/>
          <w:sz w:val="24"/>
          <w:szCs w:val="24"/>
        </w:rPr>
        <w:t>-tourism sector.</w:t>
      </w:r>
    </w:p>
    <w:p w14:paraId="7E463629" w14:textId="77777777" w:rsidR="00D00B61" w:rsidRPr="001266DA" w:rsidRDefault="00D00B61" w:rsidP="00126631">
      <w:pPr>
        <w:spacing w:after="0" w:line="240" w:lineRule="auto"/>
        <w:contextualSpacing/>
        <w:rPr>
          <w:rFonts w:cstheme="minorHAnsi"/>
          <w:b/>
          <w:bCs/>
          <w:sz w:val="24"/>
          <w:szCs w:val="24"/>
        </w:rPr>
      </w:pPr>
      <w:r w:rsidRPr="001266DA">
        <w:rPr>
          <w:rFonts w:cstheme="minorHAnsi"/>
          <w:b/>
          <w:bCs/>
          <w:sz w:val="24"/>
          <w:szCs w:val="24"/>
        </w:rPr>
        <w:t>For CSOs</w:t>
      </w:r>
    </w:p>
    <w:p w14:paraId="1B2BE880" w14:textId="77777777" w:rsidR="00D00B61" w:rsidRPr="001266DA" w:rsidRDefault="0040643F" w:rsidP="00126631">
      <w:pPr>
        <w:pStyle w:val="ListParagraph"/>
        <w:numPr>
          <w:ilvl w:val="0"/>
          <w:numId w:val="10"/>
        </w:numPr>
        <w:spacing w:after="0" w:line="240" w:lineRule="auto"/>
        <w:rPr>
          <w:rFonts w:cstheme="minorHAnsi"/>
          <w:b/>
          <w:bCs/>
          <w:sz w:val="24"/>
          <w:szCs w:val="24"/>
        </w:rPr>
      </w:pPr>
      <w:r w:rsidRPr="001266DA">
        <w:rPr>
          <w:rFonts w:cstheme="minorHAnsi"/>
          <w:sz w:val="24"/>
          <w:szCs w:val="24"/>
        </w:rPr>
        <w:t xml:space="preserve">Private and public sector organizations should encourage the creation of networks and cooperation between agritourism entrepreneurs, including the participation of women </w:t>
      </w:r>
      <w:r w:rsidRPr="001266DA">
        <w:rPr>
          <w:rFonts w:cstheme="minorHAnsi"/>
          <w:sz w:val="24"/>
          <w:szCs w:val="24"/>
        </w:rPr>
        <w:lastRenderedPageBreak/>
        <w:t>in these networks. This will help share experiences, knowledge and resources, making the sector more resilient to challenges and more innovative in solving them</w:t>
      </w:r>
      <w:r w:rsidR="00D00B61" w:rsidRPr="001266DA">
        <w:rPr>
          <w:rFonts w:cstheme="minorHAnsi"/>
          <w:sz w:val="24"/>
          <w:szCs w:val="24"/>
        </w:rPr>
        <w:t>.</w:t>
      </w:r>
    </w:p>
    <w:p w14:paraId="5A42F6D8" w14:textId="5BA31A11" w:rsidR="00DD20FD" w:rsidRPr="001266DA" w:rsidRDefault="0040643F" w:rsidP="00126631">
      <w:pPr>
        <w:pStyle w:val="ListParagraph"/>
        <w:numPr>
          <w:ilvl w:val="0"/>
          <w:numId w:val="10"/>
        </w:numPr>
        <w:spacing w:after="0" w:line="240" w:lineRule="auto"/>
        <w:rPr>
          <w:rFonts w:cstheme="minorHAnsi"/>
          <w:b/>
          <w:bCs/>
          <w:sz w:val="24"/>
          <w:szCs w:val="24"/>
        </w:rPr>
      </w:pPr>
      <w:r w:rsidRPr="001266DA">
        <w:rPr>
          <w:rFonts w:cstheme="minorHAnsi"/>
          <w:sz w:val="24"/>
          <w:szCs w:val="24"/>
        </w:rPr>
        <w:t>It is important to invest in training and professional development programs for women in the agritourism sector. This includes training in business management, innovative agricultural techniques, promotion and marketing, and sustainable development management. These investments will help increase women's skills and competencies, making them more successful in running and managing their own businesses.</w:t>
      </w:r>
    </w:p>
    <w:p w14:paraId="0CEF8439" w14:textId="77777777" w:rsidR="001F643F" w:rsidRPr="001266DA" w:rsidRDefault="001F643F" w:rsidP="00126631">
      <w:pPr>
        <w:spacing w:after="0" w:line="240" w:lineRule="auto"/>
        <w:contextualSpacing/>
        <w:rPr>
          <w:rFonts w:cstheme="minorHAnsi"/>
          <w:b/>
          <w:bCs/>
          <w:sz w:val="24"/>
          <w:szCs w:val="24"/>
        </w:rPr>
      </w:pPr>
      <w:r w:rsidRPr="001266DA">
        <w:rPr>
          <w:rFonts w:cstheme="minorHAnsi"/>
          <w:b/>
          <w:bCs/>
          <w:sz w:val="24"/>
          <w:szCs w:val="24"/>
        </w:rPr>
        <w:t>Recommendations for Banks:</w:t>
      </w:r>
    </w:p>
    <w:p w14:paraId="0E157BC8" w14:textId="77777777" w:rsidR="00D00B61" w:rsidRPr="001266DA" w:rsidRDefault="001F643F" w:rsidP="00126631">
      <w:pPr>
        <w:pStyle w:val="ListParagraph"/>
        <w:numPr>
          <w:ilvl w:val="0"/>
          <w:numId w:val="11"/>
        </w:numPr>
        <w:spacing w:after="0" w:line="240" w:lineRule="auto"/>
        <w:rPr>
          <w:rFonts w:cstheme="minorHAnsi"/>
          <w:sz w:val="24"/>
          <w:szCs w:val="24"/>
        </w:rPr>
      </w:pPr>
      <w:r w:rsidRPr="001266DA">
        <w:rPr>
          <w:rFonts w:cstheme="minorHAnsi"/>
          <w:sz w:val="24"/>
          <w:szCs w:val="24"/>
        </w:rPr>
        <w:t xml:space="preserve">Banks should design special financial products for the needs of agritourism businesses, including loans with flexible repayment terms, credit lines for seasonal flows and investment funds for infrastructure development. These products must </w:t>
      </w:r>
      <w:proofErr w:type="gramStart"/>
      <w:r w:rsidRPr="001266DA">
        <w:rPr>
          <w:rFonts w:cstheme="minorHAnsi"/>
          <w:sz w:val="24"/>
          <w:szCs w:val="24"/>
        </w:rPr>
        <w:t>take into account</w:t>
      </w:r>
      <w:proofErr w:type="gramEnd"/>
      <w:r w:rsidRPr="001266DA">
        <w:rPr>
          <w:rFonts w:cstheme="minorHAnsi"/>
          <w:sz w:val="24"/>
          <w:szCs w:val="24"/>
        </w:rPr>
        <w:t xml:space="preserve"> the unique characteristics and challenges of agritourism businesses, such as seasonality and initial investment costs.</w:t>
      </w:r>
    </w:p>
    <w:p w14:paraId="2C5A16C7" w14:textId="7BD8C6BE" w:rsidR="00D00B61" w:rsidRPr="001266DA" w:rsidRDefault="001F643F" w:rsidP="00126631">
      <w:pPr>
        <w:pStyle w:val="ListParagraph"/>
        <w:numPr>
          <w:ilvl w:val="0"/>
          <w:numId w:val="11"/>
        </w:numPr>
        <w:spacing w:after="0" w:line="240" w:lineRule="auto"/>
        <w:rPr>
          <w:rFonts w:cstheme="minorHAnsi"/>
          <w:sz w:val="24"/>
          <w:szCs w:val="24"/>
        </w:rPr>
      </w:pPr>
      <w:r w:rsidRPr="001266DA">
        <w:rPr>
          <w:rFonts w:cstheme="minorHAnsi"/>
          <w:sz w:val="24"/>
          <w:szCs w:val="24"/>
        </w:rPr>
        <w:t>Banks should offer financial education programs targeted at farmers and agritourism entrepreneurs to improve their understanding of financial management, budgeting and investment strategies</w:t>
      </w:r>
      <w:r w:rsidR="008940D2">
        <w:rPr>
          <w:rFonts w:cstheme="minorHAnsi"/>
          <w:sz w:val="24"/>
          <w:szCs w:val="24"/>
        </w:rPr>
        <w:t xml:space="preserve">, with special financial literacy programmes for women in agrobusiness. </w:t>
      </w:r>
      <w:r w:rsidRPr="001266DA">
        <w:rPr>
          <w:rFonts w:cstheme="minorHAnsi"/>
          <w:sz w:val="24"/>
          <w:szCs w:val="24"/>
        </w:rPr>
        <w:t xml:space="preserve"> These programs can help entrepreneurs make informed financial decisions and improve their access to financial resources.</w:t>
      </w:r>
    </w:p>
    <w:p w14:paraId="5347F53F" w14:textId="37F0CFA1" w:rsidR="001F643F" w:rsidRPr="001266DA" w:rsidRDefault="001F643F" w:rsidP="00126631">
      <w:pPr>
        <w:pStyle w:val="ListParagraph"/>
        <w:numPr>
          <w:ilvl w:val="0"/>
          <w:numId w:val="11"/>
        </w:numPr>
        <w:spacing w:after="0" w:line="240" w:lineRule="auto"/>
        <w:rPr>
          <w:rFonts w:cstheme="minorHAnsi"/>
          <w:sz w:val="24"/>
          <w:szCs w:val="24"/>
        </w:rPr>
      </w:pPr>
      <w:r w:rsidRPr="001266DA">
        <w:rPr>
          <w:rFonts w:cstheme="minorHAnsi"/>
          <w:sz w:val="24"/>
          <w:szCs w:val="24"/>
        </w:rPr>
        <w:t>Simplifying and facilitating credit application processes could encourage more agritourism businesses, including those run by women, to access financing. Banks should reduce bureaucratic barriers and documentation requirements, making it easier for entrepreneurs to apply for and receive loans.</w:t>
      </w:r>
    </w:p>
    <w:p w14:paraId="2C2198D8" w14:textId="77777777" w:rsidR="00BF264F" w:rsidRPr="001266DA" w:rsidRDefault="00BF264F" w:rsidP="00126631">
      <w:pPr>
        <w:spacing w:after="0" w:line="240" w:lineRule="auto"/>
        <w:contextualSpacing/>
        <w:rPr>
          <w:rFonts w:cstheme="minorHAnsi"/>
          <w:sz w:val="24"/>
          <w:szCs w:val="24"/>
        </w:rPr>
      </w:pPr>
    </w:p>
    <w:p w14:paraId="1FF15BEE" w14:textId="77777777" w:rsidR="00BF264F" w:rsidRPr="001266DA" w:rsidRDefault="00BF264F" w:rsidP="00126631">
      <w:pPr>
        <w:spacing w:after="0" w:line="240" w:lineRule="auto"/>
        <w:contextualSpacing/>
        <w:rPr>
          <w:rFonts w:cstheme="minorHAnsi"/>
          <w:sz w:val="24"/>
          <w:szCs w:val="24"/>
        </w:rPr>
      </w:pPr>
      <w:r w:rsidRPr="001266DA">
        <w:rPr>
          <w:rFonts w:cstheme="minorHAnsi"/>
          <w:sz w:val="24"/>
          <w:szCs w:val="24"/>
        </w:rPr>
        <w:t>These recommendations will help to strengthen and develop the agritourism sector in Albania, including and promoting the active participation of women in this sector to achieve sustainable economic growth and social development.</w:t>
      </w:r>
    </w:p>
    <w:p w14:paraId="734BB748" w14:textId="77777777" w:rsidR="00C231DB" w:rsidRPr="001266DA" w:rsidRDefault="00C231DB" w:rsidP="00126631">
      <w:pPr>
        <w:spacing w:after="0" w:line="240" w:lineRule="auto"/>
        <w:contextualSpacing/>
        <w:rPr>
          <w:rFonts w:cstheme="minorHAnsi"/>
          <w:sz w:val="24"/>
          <w:szCs w:val="24"/>
        </w:rPr>
      </w:pPr>
    </w:p>
    <w:p w14:paraId="7131819E" w14:textId="2237F88F" w:rsidR="00C231DB" w:rsidRDefault="00C231DB" w:rsidP="00C231DB">
      <w:pPr>
        <w:pStyle w:val="Heading1"/>
      </w:pPr>
      <w:bookmarkStart w:id="19" w:name="_Toc164895618"/>
      <w:r w:rsidRPr="001266DA">
        <w:t>Reference and bibliography</w:t>
      </w:r>
      <w:bookmarkEnd w:id="19"/>
    </w:p>
    <w:p w14:paraId="3892D3D7" w14:textId="15CAE423" w:rsidR="007E500D" w:rsidRDefault="007E500D" w:rsidP="007E500D">
      <w:r>
        <w:t xml:space="preserve">Achieving the sustainable development goals through tourism. Online: https://www.e-unwto.org/doi/epdf/10.18111/9789284424344 </w:t>
      </w:r>
    </w:p>
    <w:p w14:paraId="0369C41D" w14:textId="77777777" w:rsidR="007E500D" w:rsidRDefault="007E500D" w:rsidP="007E500D">
      <w:r>
        <w:t xml:space="preserve">Borana, M., &amp; </w:t>
      </w:r>
      <w:proofErr w:type="spellStart"/>
      <w:r>
        <w:t>Dhamo</w:t>
      </w:r>
      <w:proofErr w:type="spellEnd"/>
      <w:r>
        <w:t>, S. (2017). Agritourism: An opportunity for sustainable rural tourism development in Albania. Journal of Environmental Protection and Ecology, 18(4A), 1905-1912.</w:t>
      </w:r>
    </w:p>
    <w:p w14:paraId="2CF3B016" w14:textId="77777777" w:rsidR="007E500D" w:rsidRDefault="007E500D" w:rsidP="007E500D">
      <w:r>
        <w:t xml:space="preserve">Economic empowerment of women artisans in handicrafts value chain the municipalities of </w:t>
      </w:r>
      <w:proofErr w:type="spellStart"/>
      <w:r>
        <w:t>Kruja</w:t>
      </w:r>
      <w:proofErr w:type="spellEnd"/>
      <w:r>
        <w:t xml:space="preserve"> and </w:t>
      </w:r>
      <w:proofErr w:type="spellStart"/>
      <w:r>
        <w:t>Kavaja</w:t>
      </w:r>
      <w:proofErr w:type="spellEnd"/>
      <w:r>
        <w:t xml:space="preserve"> – ANRD</w:t>
      </w:r>
    </w:p>
    <w:p w14:paraId="3B7181BD" w14:textId="77777777" w:rsidR="007E500D" w:rsidRDefault="007E500D" w:rsidP="007E500D">
      <w:r>
        <w:t xml:space="preserve">Fernandez, S., &amp; </w:t>
      </w:r>
      <w:proofErr w:type="spellStart"/>
      <w:r>
        <w:t>Buhalis</w:t>
      </w:r>
      <w:proofErr w:type="spellEnd"/>
      <w:r>
        <w:t>, D. (2019). Gender entrepreneurship and tourism: A systematic literature review. Journal of Hospitality and Tourism Management, 41, 96-105.</w:t>
      </w:r>
    </w:p>
    <w:p w14:paraId="0C8B162A" w14:textId="77777777" w:rsidR="007E500D" w:rsidRDefault="007E500D" w:rsidP="007E500D">
      <w:r>
        <w:t>Harvard Growth Lab. (2019). Agritourism in Albania: Trends, Constraints, and Recommendations (Publication No. CID Research Fellow &amp; Graduate Student Working Paper No. 373). Retrieved from https://growthlab.cid.harvard.edu/publications/agritourism-albania-trends-constraints-and-recommendations</w:t>
      </w:r>
    </w:p>
    <w:p w14:paraId="37F7E0A2" w14:textId="77777777" w:rsidR="007E500D" w:rsidRDefault="007E500D" w:rsidP="007E500D"/>
    <w:p w14:paraId="66B718B8" w14:textId="77777777" w:rsidR="009E132C" w:rsidRPr="00314259" w:rsidRDefault="009E132C" w:rsidP="009E132C">
      <w:pPr>
        <w:pStyle w:val="FootnoteText"/>
        <w:contextualSpacing/>
        <w:rPr>
          <w:rFonts w:cstheme="minorHAnsi"/>
          <w:sz w:val="22"/>
          <w:szCs w:val="22"/>
          <w:lang w:val="en-US"/>
        </w:rPr>
      </w:pPr>
      <w:r w:rsidRPr="00314259">
        <w:rPr>
          <w:rFonts w:cstheme="minorHAnsi"/>
          <w:sz w:val="22"/>
          <w:szCs w:val="22"/>
          <w:lang w:val="en-US"/>
        </w:rPr>
        <w:t>I</w:t>
      </w:r>
      <w:r>
        <w:rPr>
          <w:rFonts w:cstheme="minorHAnsi"/>
          <w:sz w:val="22"/>
          <w:szCs w:val="22"/>
          <w:lang w:val="en-US"/>
        </w:rPr>
        <w:t xml:space="preserve">nstitute of Statistics of Albania. </w:t>
      </w:r>
      <w:proofErr w:type="spellStart"/>
      <w:r>
        <w:rPr>
          <w:rFonts w:cstheme="minorHAnsi"/>
          <w:sz w:val="22"/>
          <w:szCs w:val="22"/>
          <w:lang w:val="en-US"/>
        </w:rPr>
        <w:t>Busines</w:t>
      </w:r>
      <w:proofErr w:type="spellEnd"/>
      <w:r>
        <w:rPr>
          <w:rFonts w:cstheme="minorHAnsi"/>
          <w:sz w:val="22"/>
          <w:szCs w:val="22"/>
          <w:lang w:val="en-US"/>
        </w:rPr>
        <w:t xml:space="preserve"> Register 2021. Online: </w:t>
      </w:r>
      <w:hyperlink r:id="rId13" w:history="1">
        <w:r>
          <w:rPr>
            <w:rStyle w:val="Hyperlink"/>
          </w:rPr>
          <w:t xml:space="preserve">Business Register in Albania | </w:t>
        </w:r>
        <w:proofErr w:type="spellStart"/>
        <w:r>
          <w:rPr>
            <w:rStyle w:val="Hyperlink"/>
          </w:rPr>
          <w:t>Instat</w:t>
        </w:r>
        <w:proofErr w:type="spellEnd"/>
      </w:hyperlink>
    </w:p>
    <w:p w14:paraId="33E4F8E9" w14:textId="77777777" w:rsidR="009E132C" w:rsidRDefault="009E132C" w:rsidP="007E500D"/>
    <w:p w14:paraId="41EC10FB" w14:textId="193C285B" w:rsidR="007E500D" w:rsidRDefault="007E500D" w:rsidP="007E500D">
      <w:proofErr w:type="spellStart"/>
      <w:r>
        <w:t>Kizos</w:t>
      </w:r>
      <w:proofErr w:type="spellEnd"/>
      <w:r>
        <w:t xml:space="preserve">, T., &amp; </w:t>
      </w:r>
      <w:proofErr w:type="spellStart"/>
      <w:r>
        <w:t>Filippousis</w:t>
      </w:r>
      <w:proofErr w:type="spellEnd"/>
      <w:r>
        <w:t>, G. (2017). Unlocking the Potential of Women in Agrotourism: A Value Chain Perspective from Greece. Journal of Rural Studies, 51, 162-172.</w:t>
      </w:r>
    </w:p>
    <w:p w14:paraId="63FE7B77" w14:textId="2CD5CF36" w:rsidR="007E500D" w:rsidRDefault="007E500D" w:rsidP="007E500D">
      <w:proofErr w:type="spellStart"/>
      <w:r>
        <w:t>Kaso</w:t>
      </w:r>
      <w:proofErr w:type="spellEnd"/>
      <w:r>
        <w:t xml:space="preserve">, I., </w:t>
      </w:r>
      <w:proofErr w:type="spellStart"/>
      <w:r>
        <w:t>Dhamo</w:t>
      </w:r>
      <w:proofErr w:type="spellEnd"/>
      <w:r>
        <w:t xml:space="preserve">, S., &amp; </w:t>
      </w:r>
      <w:proofErr w:type="spellStart"/>
      <w:r>
        <w:t>Gruda</w:t>
      </w:r>
      <w:proofErr w:type="spellEnd"/>
      <w:r>
        <w:t>, S. (2019). Agritourism in Albania: Challenges and potential for rural marketing. International Journal of Marketing Studies, 11(1), 148-159.</w:t>
      </w:r>
    </w:p>
    <w:p w14:paraId="217B042A" w14:textId="6CBAF066" w:rsidR="009D434F" w:rsidRDefault="009D434F" w:rsidP="007E500D">
      <w:r>
        <w:t xml:space="preserve">World Bank. 2023. </w:t>
      </w:r>
      <w:r w:rsidRPr="009D434F">
        <w:t>Tourism 2.0 in Albania: A new opportunity for resilient growth</w:t>
      </w:r>
      <w:r>
        <w:t xml:space="preserve">. </w:t>
      </w:r>
    </w:p>
    <w:p w14:paraId="3C33C9D2" w14:textId="7BBD3B24" w:rsidR="007E500D" w:rsidRDefault="007E500D" w:rsidP="007E500D">
      <w:r>
        <w:t xml:space="preserve">  </w:t>
      </w:r>
    </w:p>
    <w:p w14:paraId="3CC2DE93" w14:textId="1AE1921C" w:rsidR="007E500D" w:rsidRDefault="007E500D" w:rsidP="007E500D"/>
    <w:p w14:paraId="58B27AB3" w14:textId="77777777" w:rsidR="007E500D" w:rsidRDefault="007E500D" w:rsidP="007E500D">
      <w:r>
        <w:t xml:space="preserve">Weblinks: </w:t>
      </w:r>
    </w:p>
    <w:p w14:paraId="448949FD" w14:textId="049C3D67" w:rsidR="007E500D" w:rsidRDefault="00843440" w:rsidP="007E500D">
      <w:hyperlink r:id="rId14" w:history="1">
        <w:r w:rsidR="007E500D" w:rsidRPr="00E7246F">
          <w:rPr>
            <w:rStyle w:val="Hyperlink"/>
          </w:rPr>
          <w:t>https://www.instat.gov.al/al/temat/industria-tregtia-dhe-sh%C3%ABrbimet/statistikat-e-turizmit/</w:t>
        </w:r>
      </w:hyperlink>
    </w:p>
    <w:p w14:paraId="38816AE3" w14:textId="61593413" w:rsidR="007E500D" w:rsidRDefault="00843440" w:rsidP="007E500D">
      <w:hyperlink r:id="rId15" w:history="1">
        <w:r w:rsidR="007E500D" w:rsidRPr="00E7246F">
          <w:rPr>
            <w:rStyle w:val="Hyperlink"/>
          </w:rPr>
          <w:t>https://www.unwto.org/</w:t>
        </w:r>
      </w:hyperlink>
    </w:p>
    <w:p w14:paraId="0D63C690" w14:textId="32DB944F" w:rsidR="007E500D" w:rsidRDefault="00843440" w:rsidP="007E500D">
      <w:hyperlink r:id="rId16" w:history="1">
        <w:r w:rsidR="007E500D" w:rsidRPr="00E7246F">
          <w:rPr>
            <w:rStyle w:val="Hyperlink"/>
          </w:rPr>
          <w:t>https://www.unwto.org/member-states</w:t>
        </w:r>
      </w:hyperlink>
    </w:p>
    <w:p w14:paraId="1DBCE357" w14:textId="1DAFD15B" w:rsidR="007E500D" w:rsidRDefault="00843440" w:rsidP="007E500D">
      <w:hyperlink r:id="rId17" w:history="1">
        <w:r w:rsidR="007E500D" w:rsidRPr="00E7246F">
          <w:rPr>
            <w:rStyle w:val="Hyperlink"/>
          </w:rPr>
          <w:t>https://tourism4sdgs.org/tips_indicators/</w:t>
        </w:r>
      </w:hyperlink>
    </w:p>
    <w:p w14:paraId="1854351E" w14:textId="6E408C08" w:rsidR="007E500D" w:rsidRDefault="00843440" w:rsidP="007E500D">
      <w:hyperlink r:id="rId18" w:history="1">
        <w:r w:rsidR="007E500D" w:rsidRPr="00E7246F">
          <w:rPr>
            <w:rStyle w:val="Hyperlink"/>
          </w:rPr>
          <w:t>http://www.mtkrs.gov.al/web/Artizanati_Shqiptar_440_1.php</w:t>
        </w:r>
      </w:hyperlink>
    </w:p>
    <w:p w14:paraId="4D32CDF5" w14:textId="77777777" w:rsidR="007E500D" w:rsidRDefault="007E500D" w:rsidP="007E500D"/>
    <w:p w14:paraId="43524527" w14:textId="77777777" w:rsidR="007E500D" w:rsidRPr="007E500D" w:rsidRDefault="007E500D" w:rsidP="007E500D"/>
    <w:sectPr w:rsidR="007E500D" w:rsidRPr="007E500D" w:rsidSect="009F6E0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51314" w14:textId="77777777" w:rsidR="00631B4F" w:rsidRDefault="00631B4F" w:rsidP="00E36022">
      <w:pPr>
        <w:spacing w:after="0" w:line="240" w:lineRule="auto"/>
      </w:pPr>
      <w:r>
        <w:separator/>
      </w:r>
    </w:p>
  </w:endnote>
  <w:endnote w:type="continuationSeparator" w:id="0">
    <w:p w14:paraId="113851CA" w14:textId="77777777" w:rsidR="00631B4F" w:rsidRDefault="00631B4F" w:rsidP="00E3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318003"/>
      <w:docPartObj>
        <w:docPartGallery w:val="Page Numbers (Bottom of Page)"/>
        <w:docPartUnique/>
      </w:docPartObj>
    </w:sdtPr>
    <w:sdtEndPr>
      <w:rPr>
        <w:noProof/>
      </w:rPr>
    </w:sdtEndPr>
    <w:sdtContent>
      <w:p w14:paraId="0FB30EFB" w14:textId="6A7B7B9A" w:rsidR="00747133" w:rsidRDefault="007471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3CAB75" w14:textId="77777777" w:rsidR="00747133" w:rsidRDefault="00747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97601" w14:textId="77777777" w:rsidR="00631B4F" w:rsidRDefault="00631B4F" w:rsidP="00E36022">
      <w:pPr>
        <w:spacing w:after="0" w:line="240" w:lineRule="auto"/>
      </w:pPr>
      <w:r>
        <w:separator/>
      </w:r>
    </w:p>
  </w:footnote>
  <w:footnote w:type="continuationSeparator" w:id="0">
    <w:p w14:paraId="7F1843A6" w14:textId="77777777" w:rsidR="00631B4F" w:rsidRDefault="00631B4F" w:rsidP="00E36022">
      <w:pPr>
        <w:spacing w:after="0" w:line="240" w:lineRule="auto"/>
      </w:pPr>
      <w:r>
        <w:continuationSeparator/>
      </w:r>
    </w:p>
  </w:footnote>
  <w:footnote w:id="1">
    <w:p w14:paraId="4FCEDF08" w14:textId="319487A3" w:rsidR="00EA145C" w:rsidRPr="00314259" w:rsidRDefault="00EA145C"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w:t>
      </w:r>
      <w:hyperlink r:id="rId1" w:history="1">
        <w:r w:rsidR="00B3131E" w:rsidRPr="00314259">
          <w:rPr>
            <w:rStyle w:val="Hyperlink"/>
            <w:rFonts w:cstheme="minorHAnsi"/>
            <w:sz w:val="22"/>
            <w:szCs w:val="22"/>
          </w:rPr>
          <w:t>https://www.instat.gov.al/al/temat/industria-tregtia-dhe-sh%C3%ABrbimet/statistikat-e-turizmit/</w:t>
        </w:r>
      </w:hyperlink>
      <w:r w:rsidR="00B3131E" w:rsidRPr="00314259">
        <w:rPr>
          <w:rFonts w:cstheme="minorHAnsi"/>
          <w:sz w:val="22"/>
          <w:szCs w:val="22"/>
        </w:rPr>
        <w:t xml:space="preserve"> </w:t>
      </w:r>
    </w:p>
  </w:footnote>
  <w:footnote w:id="2">
    <w:p w14:paraId="77574669" w14:textId="324BF746" w:rsidR="00E36022" w:rsidRPr="00314259" w:rsidRDefault="00E36022"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w:t>
      </w:r>
      <w:hyperlink r:id="rId2" w:history="1">
        <w:r w:rsidR="00B3131E" w:rsidRPr="00314259">
          <w:rPr>
            <w:rStyle w:val="Hyperlink"/>
            <w:rFonts w:cstheme="minorHAnsi"/>
            <w:sz w:val="22"/>
            <w:szCs w:val="22"/>
          </w:rPr>
          <w:t>https://www.unwto.org/</w:t>
        </w:r>
      </w:hyperlink>
      <w:r w:rsidR="00B3131E" w:rsidRPr="00314259">
        <w:rPr>
          <w:rFonts w:cstheme="minorHAnsi"/>
          <w:sz w:val="22"/>
          <w:szCs w:val="22"/>
        </w:rPr>
        <w:t xml:space="preserve"> </w:t>
      </w:r>
    </w:p>
  </w:footnote>
  <w:footnote w:id="3">
    <w:p w14:paraId="554B82FD" w14:textId="1AE29B8B" w:rsidR="00A83741" w:rsidRPr="00314259" w:rsidRDefault="00A83741"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w:t>
      </w:r>
      <w:hyperlink r:id="rId3" w:history="1">
        <w:r w:rsidRPr="00314259">
          <w:rPr>
            <w:rStyle w:val="Hyperlink"/>
            <w:rFonts w:cstheme="minorHAnsi"/>
            <w:sz w:val="22"/>
            <w:szCs w:val="22"/>
          </w:rPr>
          <w:t>https://www.unwto.org/member-states</w:t>
        </w:r>
      </w:hyperlink>
      <w:r w:rsidRPr="00314259">
        <w:rPr>
          <w:rFonts w:cstheme="minorHAnsi"/>
          <w:sz w:val="22"/>
          <w:szCs w:val="22"/>
        </w:rPr>
        <w:t xml:space="preserve"> </w:t>
      </w:r>
    </w:p>
  </w:footnote>
  <w:footnote w:id="4">
    <w:p w14:paraId="52A49EDD" w14:textId="1DF91527" w:rsidR="00A83741" w:rsidRPr="00314259" w:rsidRDefault="00A83741"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w:t>
      </w:r>
      <w:hyperlink r:id="rId4" w:history="1">
        <w:r w:rsidRPr="00314259">
          <w:rPr>
            <w:rStyle w:val="Hyperlink"/>
            <w:rFonts w:cstheme="minorHAnsi"/>
            <w:sz w:val="22"/>
            <w:szCs w:val="22"/>
          </w:rPr>
          <w:t>https://tourism4sdgs.org/tips_indicators/</w:t>
        </w:r>
      </w:hyperlink>
      <w:r w:rsidRPr="00314259">
        <w:rPr>
          <w:rFonts w:cstheme="minorHAnsi"/>
          <w:sz w:val="22"/>
          <w:szCs w:val="22"/>
        </w:rPr>
        <w:t xml:space="preserve"> </w:t>
      </w:r>
    </w:p>
  </w:footnote>
  <w:footnote w:id="5">
    <w:p w14:paraId="30F30ECC" w14:textId="54BE8C27" w:rsidR="00A83741" w:rsidRPr="00314259" w:rsidRDefault="00A83741"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Achieving the sustainable development goals through tourism. Online: </w:t>
      </w:r>
      <w:hyperlink r:id="rId5" w:history="1">
        <w:r w:rsidRPr="00314259">
          <w:rPr>
            <w:rStyle w:val="Hyperlink"/>
            <w:rFonts w:cstheme="minorHAnsi"/>
            <w:sz w:val="22"/>
            <w:szCs w:val="22"/>
          </w:rPr>
          <w:t>https://www.e-unwto.org/doi/epdf/10.18111/9789284424344</w:t>
        </w:r>
      </w:hyperlink>
      <w:r w:rsidRPr="00314259">
        <w:rPr>
          <w:rFonts w:cstheme="minorHAnsi"/>
          <w:sz w:val="22"/>
          <w:szCs w:val="22"/>
        </w:rPr>
        <w:t xml:space="preserve"> </w:t>
      </w:r>
    </w:p>
  </w:footnote>
  <w:footnote w:id="6">
    <w:p w14:paraId="5D988B8C" w14:textId="00BB5C41" w:rsidR="00FB6AB1" w:rsidRPr="00314259" w:rsidRDefault="00FB6AB1"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w:t>
      </w:r>
      <w:hyperlink r:id="rId6">
        <w:r w:rsidRPr="00314259">
          <w:rPr>
            <w:rFonts w:cstheme="minorHAnsi"/>
            <w:color w:val="0563C1"/>
            <w:sz w:val="22"/>
            <w:szCs w:val="22"/>
            <w:u w:val="single"/>
          </w:rPr>
          <w:t>http://www.mtkrs.gov.al/web/Artizanati_Shqiptar_440_1.php</w:t>
        </w:r>
      </w:hyperlink>
    </w:p>
  </w:footnote>
  <w:footnote w:id="7">
    <w:p w14:paraId="0B77A9BD" w14:textId="47C71877" w:rsidR="001613C7" w:rsidRPr="00314259" w:rsidRDefault="001613C7"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w:t>
      </w:r>
      <w:hyperlink r:id="rId7">
        <w:r w:rsidRPr="00314259">
          <w:rPr>
            <w:rFonts w:cstheme="minorHAnsi"/>
            <w:color w:val="1155CC"/>
            <w:sz w:val="22"/>
            <w:szCs w:val="22"/>
            <w:u w:val="single"/>
          </w:rPr>
          <w:t xml:space="preserve">Economic empowerment of women artisans in handicrafts value chain the municipalities of </w:t>
        </w:r>
        <w:proofErr w:type="spellStart"/>
        <w:r w:rsidRPr="00314259">
          <w:rPr>
            <w:rFonts w:cstheme="minorHAnsi"/>
            <w:color w:val="1155CC"/>
            <w:sz w:val="22"/>
            <w:szCs w:val="22"/>
            <w:u w:val="single"/>
          </w:rPr>
          <w:t>Kruja</w:t>
        </w:r>
        <w:proofErr w:type="spellEnd"/>
        <w:r w:rsidRPr="00314259">
          <w:rPr>
            <w:rFonts w:cstheme="minorHAnsi"/>
            <w:color w:val="1155CC"/>
            <w:sz w:val="22"/>
            <w:szCs w:val="22"/>
            <w:u w:val="single"/>
          </w:rPr>
          <w:t xml:space="preserve"> and </w:t>
        </w:r>
        <w:proofErr w:type="spellStart"/>
        <w:r w:rsidRPr="00314259">
          <w:rPr>
            <w:rFonts w:cstheme="minorHAnsi"/>
            <w:color w:val="1155CC"/>
            <w:sz w:val="22"/>
            <w:szCs w:val="22"/>
            <w:u w:val="single"/>
          </w:rPr>
          <w:t>Kavaja</w:t>
        </w:r>
        <w:proofErr w:type="spellEnd"/>
        <w:r w:rsidRPr="00314259">
          <w:rPr>
            <w:rFonts w:cstheme="minorHAnsi"/>
            <w:color w:val="1155CC"/>
            <w:sz w:val="22"/>
            <w:szCs w:val="22"/>
            <w:u w:val="single"/>
          </w:rPr>
          <w:t xml:space="preserve"> - ANRD</w:t>
        </w:r>
      </w:hyperlink>
    </w:p>
  </w:footnote>
  <w:footnote w:id="8">
    <w:p w14:paraId="4A28417E" w14:textId="5AA566D3" w:rsidR="008B170F" w:rsidRPr="00314259" w:rsidRDefault="008B170F" w:rsidP="009D434F">
      <w:pPr>
        <w:spacing w:after="0" w:line="240" w:lineRule="auto"/>
        <w:contextualSpacing/>
        <w:jc w:val="both"/>
        <w:rPr>
          <w:rFonts w:cstheme="minorHAnsi"/>
          <w:lang w:val="en-US"/>
        </w:rPr>
      </w:pPr>
      <w:r w:rsidRPr="00314259">
        <w:rPr>
          <w:rStyle w:val="FootnoteReference"/>
          <w:rFonts w:cstheme="minorHAnsi"/>
        </w:rPr>
        <w:footnoteRef/>
      </w:r>
      <w:r w:rsidRPr="00314259">
        <w:rPr>
          <w:rFonts w:cstheme="minorHAnsi"/>
        </w:rPr>
        <w:t xml:space="preserve"> </w:t>
      </w:r>
      <w:r w:rsidR="004C6130" w:rsidRPr="00314259">
        <w:rPr>
          <w:rFonts w:cstheme="minorHAnsi"/>
          <w:lang w:val="en-US"/>
        </w:rPr>
        <w:t xml:space="preserve">Borana, M., &amp; </w:t>
      </w:r>
      <w:proofErr w:type="spellStart"/>
      <w:r w:rsidR="004C6130" w:rsidRPr="00314259">
        <w:rPr>
          <w:rFonts w:cstheme="minorHAnsi"/>
          <w:lang w:val="en-US"/>
        </w:rPr>
        <w:t>Dhamo</w:t>
      </w:r>
      <w:proofErr w:type="spellEnd"/>
      <w:r w:rsidR="004C6130" w:rsidRPr="00314259">
        <w:rPr>
          <w:rFonts w:cstheme="minorHAnsi"/>
          <w:lang w:val="en-US"/>
        </w:rPr>
        <w:t>, S. (2017). Agritourism: An opportunity for sustainable rural tourism development in Albania. Journal of Environmental Protection and Ecology, 18(4A), 1905-1912.</w:t>
      </w:r>
    </w:p>
  </w:footnote>
  <w:footnote w:id="9">
    <w:p w14:paraId="0293BD6C" w14:textId="6C7B4F9A" w:rsidR="00FA1365" w:rsidRPr="00314259" w:rsidRDefault="00FA1365" w:rsidP="00314259">
      <w:pPr>
        <w:spacing w:after="0" w:line="240" w:lineRule="auto"/>
        <w:contextualSpacing/>
        <w:jc w:val="both"/>
        <w:rPr>
          <w:rFonts w:cstheme="minorHAnsi"/>
          <w:lang w:val="en-US"/>
        </w:rPr>
      </w:pPr>
      <w:r w:rsidRPr="00314259">
        <w:rPr>
          <w:rStyle w:val="FootnoteReference"/>
          <w:rFonts w:cstheme="minorHAnsi"/>
        </w:rPr>
        <w:footnoteRef/>
      </w:r>
      <w:r w:rsidRPr="00314259">
        <w:rPr>
          <w:rFonts w:cstheme="minorHAnsi"/>
        </w:rPr>
        <w:t xml:space="preserve"> </w:t>
      </w:r>
      <w:r w:rsidR="0028392E" w:rsidRPr="00314259">
        <w:rPr>
          <w:rFonts w:cstheme="minorHAnsi"/>
          <w:lang w:val="en-US"/>
        </w:rPr>
        <w:t xml:space="preserve">Borana, M., &amp; </w:t>
      </w:r>
      <w:proofErr w:type="spellStart"/>
      <w:r w:rsidR="0028392E" w:rsidRPr="00314259">
        <w:rPr>
          <w:rFonts w:cstheme="minorHAnsi"/>
          <w:lang w:val="en-US"/>
        </w:rPr>
        <w:t>Dhamo</w:t>
      </w:r>
      <w:proofErr w:type="spellEnd"/>
      <w:r w:rsidR="0028392E" w:rsidRPr="00314259">
        <w:rPr>
          <w:rFonts w:cstheme="minorHAnsi"/>
          <w:lang w:val="en-US"/>
        </w:rPr>
        <w:t>, S. (2017). Agritourism: An opportunity for sustainable rural tourism development in Albania. Journal of Environmental Protection and Ecology, 18(4A), 1905-1912.</w:t>
      </w:r>
    </w:p>
  </w:footnote>
  <w:footnote w:id="10">
    <w:p w14:paraId="4E086C80" w14:textId="77777777" w:rsidR="003C36C6" w:rsidRPr="00314259" w:rsidRDefault="003C36C6"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w:t>
      </w:r>
      <w:r w:rsidRPr="00314259">
        <w:rPr>
          <w:rFonts w:cstheme="minorHAnsi"/>
          <w:sz w:val="22"/>
          <w:szCs w:val="22"/>
          <w:lang w:val="en-US"/>
        </w:rPr>
        <w:t xml:space="preserve">Banka </w:t>
      </w:r>
      <w:proofErr w:type="spellStart"/>
      <w:r w:rsidRPr="00314259">
        <w:rPr>
          <w:rFonts w:cstheme="minorHAnsi"/>
          <w:sz w:val="22"/>
          <w:szCs w:val="22"/>
          <w:lang w:val="en-US"/>
        </w:rPr>
        <w:t>Botwrore</w:t>
      </w:r>
      <w:proofErr w:type="spellEnd"/>
      <w:r w:rsidRPr="00314259">
        <w:rPr>
          <w:rFonts w:cstheme="minorHAnsi"/>
          <w:sz w:val="22"/>
          <w:szCs w:val="22"/>
          <w:lang w:val="en-US"/>
        </w:rPr>
        <w:t xml:space="preserve"> 2019</w:t>
      </w:r>
    </w:p>
  </w:footnote>
  <w:footnote w:id="11">
    <w:p w14:paraId="083F2AE7" w14:textId="6858188E" w:rsidR="00B8162C" w:rsidRPr="00314259" w:rsidRDefault="00B8162C"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w:t>
      </w:r>
      <w:r w:rsidRPr="00314259">
        <w:rPr>
          <w:rFonts w:cstheme="minorHAnsi"/>
          <w:sz w:val="22"/>
          <w:szCs w:val="22"/>
          <w:lang w:val="en-US"/>
        </w:rPr>
        <w:t>I</w:t>
      </w:r>
      <w:r w:rsidR="009D434F">
        <w:rPr>
          <w:rFonts w:cstheme="minorHAnsi"/>
          <w:sz w:val="22"/>
          <w:szCs w:val="22"/>
          <w:lang w:val="en-US"/>
        </w:rPr>
        <w:t xml:space="preserve">nstitute of Statistics of Albania. </w:t>
      </w:r>
      <w:proofErr w:type="spellStart"/>
      <w:r w:rsidR="009D434F">
        <w:rPr>
          <w:rFonts w:cstheme="minorHAnsi"/>
          <w:sz w:val="22"/>
          <w:szCs w:val="22"/>
          <w:lang w:val="en-US"/>
        </w:rPr>
        <w:t>Busines</w:t>
      </w:r>
      <w:proofErr w:type="spellEnd"/>
      <w:r w:rsidR="009D434F">
        <w:rPr>
          <w:rFonts w:cstheme="minorHAnsi"/>
          <w:sz w:val="22"/>
          <w:szCs w:val="22"/>
          <w:lang w:val="en-US"/>
        </w:rPr>
        <w:t xml:space="preserve"> Register 2021. Online: </w:t>
      </w:r>
      <w:hyperlink r:id="rId8" w:history="1">
        <w:r w:rsidR="009D434F">
          <w:rPr>
            <w:rStyle w:val="Hyperlink"/>
          </w:rPr>
          <w:t xml:space="preserve">Business Register in Albania | </w:t>
        </w:r>
        <w:proofErr w:type="spellStart"/>
        <w:r w:rsidR="009D434F">
          <w:rPr>
            <w:rStyle w:val="Hyperlink"/>
          </w:rPr>
          <w:t>Instat</w:t>
        </w:r>
        <w:proofErr w:type="spellEnd"/>
      </w:hyperlink>
    </w:p>
  </w:footnote>
  <w:footnote w:id="12">
    <w:p w14:paraId="356F99F6" w14:textId="36007A1F" w:rsidR="00420E35" w:rsidRPr="00314259" w:rsidRDefault="00420E35"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w:t>
      </w:r>
      <w:r w:rsidR="009E132C">
        <w:rPr>
          <w:rFonts w:cstheme="minorHAnsi"/>
          <w:sz w:val="22"/>
          <w:szCs w:val="22"/>
          <w:lang w:val="en-US"/>
        </w:rPr>
        <w:t>Ibid.</w:t>
      </w:r>
    </w:p>
  </w:footnote>
  <w:footnote w:id="13">
    <w:p w14:paraId="045E2568" w14:textId="77777777" w:rsidR="005407BC" w:rsidRPr="00314259" w:rsidRDefault="005407BC" w:rsidP="00314259">
      <w:pPr>
        <w:spacing w:after="0" w:line="240" w:lineRule="auto"/>
        <w:contextualSpacing/>
        <w:rPr>
          <w:rFonts w:cstheme="minorHAnsi"/>
        </w:rPr>
      </w:pPr>
      <w:r w:rsidRPr="00314259">
        <w:rPr>
          <w:rFonts w:cstheme="minorHAnsi"/>
          <w:vertAlign w:val="superscript"/>
        </w:rPr>
        <w:footnoteRef/>
      </w:r>
      <w:r w:rsidRPr="00314259">
        <w:rPr>
          <w:rFonts w:cstheme="minorHAnsi"/>
        </w:rPr>
        <w:t xml:space="preserve"> </w:t>
      </w:r>
      <w:proofErr w:type="spellStart"/>
      <w:r w:rsidRPr="00314259">
        <w:rPr>
          <w:rFonts w:cstheme="minorHAnsi"/>
        </w:rPr>
        <w:t>Kizos</w:t>
      </w:r>
      <w:proofErr w:type="spellEnd"/>
      <w:r w:rsidRPr="00314259">
        <w:rPr>
          <w:rFonts w:cstheme="minorHAnsi"/>
        </w:rPr>
        <w:t xml:space="preserve">, T., &amp; </w:t>
      </w:r>
      <w:proofErr w:type="spellStart"/>
      <w:r w:rsidRPr="00314259">
        <w:rPr>
          <w:rFonts w:cstheme="minorHAnsi"/>
        </w:rPr>
        <w:t>Filippousis</w:t>
      </w:r>
      <w:proofErr w:type="spellEnd"/>
      <w:r w:rsidRPr="00314259">
        <w:rPr>
          <w:rFonts w:cstheme="minorHAnsi"/>
        </w:rPr>
        <w:t>, G. (2017). Unlocking the Potential of Women in Agrotourism: A Value Chain Perspective from Greece. Journal of Rural Studies, 51, 162-172.</w:t>
      </w:r>
    </w:p>
  </w:footnote>
  <w:footnote w:id="14">
    <w:p w14:paraId="35B9C540" w14:textId="77777777" w:rsidR="00E37579" w:rsidRPr="00314259" w:rsidRDefault="00E37579" w:rsidP="00314259">
      <w:pPr>
        <w:spacing w:after="0" w:line="240" w:lineRule="auto"/>
        <w:contextualSpacing/>
        <w:rPr>
          <w:rFonts w:cstheme="minorHAnsi"/>
        </w:rPr>
      </w:pPr>
      <w:r w:rsidRPr="00314259">
        <w:rPr>
          <w:rFonts w:cstheme="minorHAnsi"/>
          <w:vertAlign w:val="superscript"/>
        </w:rPr>
        <w:footnoteRef/>
      </w:r>
      <w:r w:rsidRPr="00314259">
        <w:rPr>
          <w:rFonts w:cstheme="minorHAnsi"/>
        </w:rPr>
        <w:t xml:space="preserve"> </w:t>
      </w:r>
      <w:proofErr w:type="spellStart"/>
      <w:r w:rsidRPr="00314259">
        <w:rPr>
          <w:rFonts w:cstheme="minorHAnsi"/>
        </w:rPr>
        <w:t>Kaso</w:t>
      </w:r>
      <w:proofErr w:type="spellEnd"/>
      <w:r w:rsidRPr="00314259">
        <w:rPr>
          <w:rFonts w:cstheme="minorHAnsi"/>
        </w:rPr>
        <w:t xml:space="preserve">, I., </w:t>
      </w:r>
      <w:proofErr w:type="spellStart"/>
      <w:r w:rsidRPr="00314259">
        <w:rPr>
          <w:rFonts w:cstheme="minorHAnsi"/>
        </w:rPr>
        <w:t>Dhamo</w:t>
      </w:r>
      <w:proofErr w:type="spellEnd"/>
      <w:r w:rsidRPr="00314259">
        <w:rPr>
          <w:rFonts w:cstheme="minorHAnsi"/>
        </w:rPr>
        <w:t xml:space="preserve">, S., &amp; </w:t>
      </w:r>
      <w:proofErr w:type="spellStart"/>
      <w:r w:rsidRPr="00314259">
        <w:rPr>
          <w:rFonts w:cstheme="minorHAnsi"/>
        </w:rPr>
        <w:t>Gruda</w:t>
      </w:r>
      <w:proofErr w:type="spellEnd"/>
      <w:r w:rsidRPr="00314259">
        <w:rPr>
          <w:rFonts w:cstheme="minorHAnsi"/>
        </w:rPr>
        <w:t>, S. (2019). Agritourism in Albania: Challenges and potential for rural marketing. International Journal of Marketing Studies, 11(1), 148-159.</w:t>
      </w:r>
    </w:p>
  </w:footnote>
  <w:footnote w:id="15">
    <w:p w14:paraId="3B07EB98" w14:textId="77777777" w:rsidR="002452D0" w:rsidRPr="00314259" w:rsidRDefault="002452D0" w:rsidP="00314259">
      <w:pPr>
        <w:spacing w:after="0" w:line="240" w:lineRule="auto"/>
        <w:contextualSpacing/>
        <w:rPr>
          <w:rFonts w:cstheme="minorHAnsi"/>
        </w:rPr>
      </w:pPr>
      <w:r w:rsidRPr="00314259">
        <w:rPr>
          <w:rFonts w:cstheme="minorHAnsi"/>
          <w:vertAlign w:val="superscript"/>
        </w:rPr>
        <w:footnoteRef/>
      </w:r>
      <w:r w:rsidRPr="00314259">
        <w:rPr>
          <w:rFonts w:cstheme="minorHAnsi"/>
        </w:rPr>
        <w:t xml:space="preserve"> Fernandez, S., &amp; </w:t>
      </w:r>
      <w:proofErr w:type="spellStart"/>
      <w:r w:rsidRPr="00314259">
        <w:rPr>
          <w:rFonts w:cstheme="minorHAnsi"/>
        </w:rPr>
        <w:t>Buhalis</w:t>
      </w:r>
      <w:proofErr w:type="spellEnd"/>
      <w:r w:rsidRPr="00314259">
        <w:rPr>
          <w:rFonts w:cstheme="minorHAnsi"/>
        </w:rPr>
        <w:t>, D. (2019). Gender entrepreneurship and tourism: A systematic literature review. Journal of Hospitality and Tourism Management, 41, 96-105.</w:t>
      </w:r>
    </w:p>
  </w:footnote>
  <w:footnote w:id="16">
    <w:p w14:paraId="553352B0" w14:textId="6E636069" w:rsidR="005B7193" w:rsidRPr="00314259" w:rsidRDefault="005B7193" w:rsidP="00314259">
      <w:pPr>
        <w:spacing w:after="0" w:line="240" w:lineRule="auto"/>
        <w:contextualSpacing/>
        <w:rPr>
          <w:rFonts w:cstheme="minorHAnsi"/>
          <w:lang w:val="en-US"/>
        </w:rPr>
      </w:pPr>
      <w:r w:rsidRPr="00314259">
        <w:rPr>
          <w:rStyle w:val="FootnoteReference"/>
          <w:rFonts w:cstheme="minorHAnsi"/>
        </w:rPr>
        <w:footnoteRef/>
      </w:r>
      <w:r w:rsidRPr="00314259">
        <w:rPr>
          <w:rFonts w:cstheme="minorHAnsi"/>
        </w:rPr>
        <w:t xml:space="preserve"> </w:t>
      </w:r>
      <w:r w:rsidR="00AE7180" w:rsidRPr="00314259">
        <w:rPr>
          <w:rFonts w:cstheme="minorHAnsi"/>
        </w:rPr>
        <w:t>Harvard Growth Lab. (2019). Agritourism in Albania: Trends, Constraints, and Recommendations (Publication No. CID Research Fellow &amp; Graduate Student Working Paper No. 373). Retrieved from https://growthlab.cid.harvard.edu/publications/agritourism-albania-trends-constraints-and-recommendations</w:t>
      </w:r>
    </w:p>
  </w:footnote>
  <w:footnote w:id="17">
    <w:p w14:paraId="7B80D0A5" w14:textId="5FA6B1DF" w:rsidR="00DE5F07" w:rsidRPr="00314259" w:rsidRDefault="00DE5F07"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w:t>
      </w:r>
      <w:hyperlink r:id="rId9" w:history="1">
        <w:r w:rsidR="009D434F">
          <w:rPr>
            <w:rStyle w:val="Hyperlink"/>
          </w:rPr>
          <w:t>Tourism 2.0 in Albania: A new opportunity for resilient growth (worldbank.org)</w:t>
        </w:r>
      </w:hyperlink>
    </w:p>
  </w:footnote>
  <w:footnote w:id="18">
    <w:p w14:paraId="1E85407E" w14:textId="7CB8C7BD" w:rsidR="004741EC" w:rsidRPr="00314259" w:rsidRDefault="004741EC"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00AE7D34" w:rsidRPr="00314259">
        <w:rPr>
          <w:rFonts w:cstheme="minorHAnsi"/>
          <w:sz w:val="22"/>
          <w:szCs w:val="22"/>
          <w:lang w:val="en-US"/>
        </w:rPr>
        <w:t xml:space="preserve"> </w:t>
      </w:r>
      <w:proofErr w:type="spellStart"/>
      <w:r w:rsidR="00AE7D34" w:rsidRPr="00314259">
        <w:rPr>
          <w:rFonts w:cstheme="minorHAnsi"/>
          <w:sz w:val="22"/>
          <w:szCs w:val="22"/>
          <w:lang w:val="en-US"/>
        </w:rPr>
        <w:t>Kaso</w:t>
      </w:r>
      <w:proofErr w:type="spellEnd"/>
      <w:r w:rsidR="00AE7D34" w:rsidRPr="00314259">
        <w:rPr>
          <w:rFonts w:cstheme="minorHAnsi"/>
          <w:sz w:val="22"/>
          <w:szCs w:val="22"/>
          <w:lang w:val="en-US"/>
        </w:rPr>
        <w:t xml:space="preserve">, A., </w:t>
      </w:r>
      <w:proofErr w:type="spellStart"/>
      <w:r w:rsidR="00AE7D34" w:rsidRPr="00314259">
        <w:rPr>
          <w:rFonts w:cstheme="minorHAnsi"/>
          <w:sz w:val="22"/>
          <w:szCs w:val="22"/>
          <w:lang w:val="en-US"/>
        </w:rPr>
        <w:t>Dhamo</w:t>
      </w:r>
      <w:proofErr w:type="spellEnd"/>
      <w:r w:rsidR="00AE7D34" w:rsidRPr="00314259">
        <w:rPr>
          <w:rFonts w:cstheme="minorHAnsi"/>
          <w:sz w:val="22"/>
          <w:szCs w:val="22"/>
          <w:lang w:val="en-US"/>
        </w:rPr>
        <w:t xml:space="preserve">, S., &amp; </w:t>
      </w:r>
      <w:proofErr w:type="spellStart"/>
      <w:r w:rsidR="00AE7D34" w:rsidRPr="00314259">
        <w:rPr>
          <w:rFonts w:cstheme="minorHAnsi"/>
          <w:sz w:val="22"/>
          <w:szCs w:val="22"/>
          <w:lang w:val="en-US"/>
        </w:rPr>
        <w:t>Gruda</w:t>
      </w:r>
      <w:proofErr w:type="spellEnd"/>
      <w:r w:rsidR="00AE7D34" w:rsidRPr="00314259">
        <w:rPr>
          <w:rFonts w:cstheme="minorHAnsi"/>
          <w:sz w:val="22"/>
          <w:szCs w:val="22"/>
          <w:lang w:val="en-US"/>
        </w:rPr>
        <w:t>, S. (2019). Agritourism in Albania: Challenges and potential for rural marketing. International Journal of Marketing Studies, 11(1), 148-159.</w:t>
      </w:r>
    </w:p>
  </w:footnote>
  <w:footnote w:id="19">
    <w:p w14:paraId="1C3E8831" w14:textId="3FA648B1" w:rsidR="002A78B3" w:rsidRPr="00314259" w:rsidRDefault="002A78B3" w:rsidP="00314259">
      <w:pPr>
        <w:pStyle w:val="FootnoteText"/>
        <w:contextualSpacing/>
        <w:rPr>
          <w:rFonts w:cstheme="minorHAnsi"/>
          <w:sz w:val="22"/>
          <w:szCs w:val="22"/>
          <w:lang w:val="en-US"/>
        </w:rPr>
      </w:pPr>
      <w:r w:rsidRPr="00314259">
        <w:rPr>
          <w:rStyle w:val="FootnoteReference"/>
          <w:rFonts w:cstheme="minorHAnsi"/>
          <w:sz w:val="22"/>
          <w:szCs w:val="22"/>
        </w:rPr>
        <w:footnoteRef/>
      </w:r>
      <w:r w:rsidRPr="00314259">
        <w:rPr>
          <w:rFonts w:cstheme="minorHAnsi"/>
          <w:sz w:val="22"/>
          <w:szCs w:val="22"/>
        </w:rPr>
        <w:t xml:space="preserve"> </w:t>
      </w:r>
      <w:r w:rsidR="00314259" w:rsidRPr="00314259">
        <w:rPr>
          <w:rFonts w:cstheme="minorHAnsi"/>
          <w:sz w:val="22"/>
          <w:szCs w:val="22"/>
        </w:rPr>
        <w:t xml:space="preserve">Borana, M., &amp; </w:t>
      </w:r>
      <w:proofErr w:type="spellStart"/>
      <w:r w:rsidR="00314259" w:rsidRPr="00314259">
        <w:rPr>
          <w:rFonts w:cstheme="minorHAnsi"/>
          <w:sz w:val="22"/>
          <w:szCs w:val="22"/>
        </w:rPr>
        <w:t>Dhamo</w:t>
      </w:r>
      <w:proofErr w:type="spellEnd"/>
      <w:r w:rsidR="00314259" w:rsidRPr="00314259">
        <w:rPr>
          <w:rFonts w:cstheme="minorHAnsi"/>
          <w:sz w:val="22"/>
          <w:szCs w:val="22"/>
        </w:rPr>
        <w:t>, S. (2017). Agritourism: An opportunity for sustainable rural tourism development in Albania. Journal of Environmental Protection and Ecology, 18(4A), 1905-1912.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16A84"/>
    <w:multiLevelType w:val="hybridMultilevel"/>
    <w:tmpl w:val="21C4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67B70"/>
    <w:multiLevelType w:val="hybridMultilevel"/>
    <w:tmpl w:val="BAD2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C07C5"/>
    <w:multiLevelType w:val="hybridMultilevel"/>
    <w:tmpl w:val="68EA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9C63AE"/>
    <w:multiLevelType w:val="hybridMultilevel"/>
    <w:tmpl w:val="9A44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06497"/>
    <w:multiLevelType w:val="hybridMultilevel"/>
    <w:tmpl w:val="C630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D17BD"/>
    <w:multiLevelType w:val="hybridMultilevel"/>
    <w:tmpl w:val="ADF0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70AEF"/>
    <w:multiLevelType w:val="hybridMultilevel"/>
    <w:tmpl w:val="26FE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9B1A91"/>
    <w:multiLevelType w:val="hybridMultilevel"/>
    <w:tmpl w:val="D5B05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471763"/>
    <w:multiLevelType w:val="hybridMultilevel"/>
    <w:tmpl w:val="BBA8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1032A6"/>
    <w:multiLevelType w:val="hybridMultilevel"/>
    <w:tmpl w:val="8142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CC512C"/>
    <w:multiLevelType w:val="hybridMultilevel"/>
    <w:tmpl w:val="4F14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9"/>
  </w:num>
  <w:num w:numId="5">
    <w:abstractNumId w:val="8"/>
  </w:num>
  <w:num w:numId="6">
    <w:abstractNumId w:val="10"/>
  </w:num>
  <w:num w:numId="7">
    <w:abstractNumId w:val="0"/>
  </w:num>
  <w:num w:numId="8">
    <w:abstractNumId w:val="7"/>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87"/>
    <w:rsid w:val="0006140E"/>
    <w:rsid w:val="000619C4"/>
    <w:rsid w:val="000814A1"/>
    <w:rsid w:val="00085351"/>
    <w:rsid w:val="000A0F8F"/>
    <w:rsid w:val="000E4F17"/>
    <w:rsid w:val="000E58A5"/>
    <w:rsid w:val="001126C2"/>
    <w:rsid w:val="00114C71"/>
    <w:rsid w:val="00126631"/>
    <w:rsid w:val="001266DA"/>
    <w:rsid w:val="001613C7"/>
    <w:rsid w:val="00166D72"/>
    <w:rsid w:val="001D6556"/>
    <w:rsid w:val="001E1934"/>
    <w:rsid w:val="001F643F"/>
    <w:rsid w:val="00205088"/>
    <w:rsid w:val="002452D0"/>
    <w:rsid w:val="0028392E"/>
    <w:rsid w:val="002A78B3"/>
    <w:rsid w:val="002A7987"/>
    <w:rsid w:val="002F18AA"/>
    <w:rsid w:val="002F5DD3"/>
    <w:rsid w:val="003049ED"/>
    <w:rsid w:val="00314259"/>
    <w:rsid w:val="00332FB8"/>
    <w:rsid w:val="00357EC9"/>
    <w:rsid w:val="00394189"/>
    <w:rsid w:val="003C36C6"/>
    <w:rsid w:val="003D1DF4"/>
    <w:rsid w:val="003D4DED"/>
    <w:rsid w:val="0040643F"/>
    <w:rsid w:val="00420E35"/>
    <w:rsid w:val="00460A67"/>
    <w:rsid w:val="004741EC"/>
    <w:rsid w:val="004C6130"/>
    <w:rsid w:val="004C6832"/>
    <w:rsid w:val="004D2BA1"/>
    <w:rsid w:val="004D5538"/>
    <w:rsid w:val="004E7046"/>
    <w:rsid w:val="005043A6"/>
    <w:rsid w:val="0051182E"/>
    <w:rsid w:val="00512320"/>
    <w:rsid w:val="005407BC"/>
    <w:rsid w:val="00543215"/>
    <w:rsid w:val="00557830"/>
    <w:rsid w:val="005A00EB"/>
    <w:rsid w:val="005B7193"/>
    <w:rsid w:val="005D5731"/>
    <w:rsid w:val="005F5B91"/>
    <w:rsid w:val="00620A24"/>
    <w:rsid w:val="00631B4F"/>
    <w:rsid w:val="006343F1"/>
    <w:rsid w:val="00635F89"/>
    <w:rsid w:val="00645DDC"/>
    <w:rsid w:val="0064709A"/>
    <w:rsid w:val="00657423"/>
    <w:rsid w:val="006959D9"/>
    <w:rsid w:val="006C263B"/>
    <w:rsid w:val="006D41DA"/>
    <w:rsid w:val="006E13F2"/>
    <w:rsid w:val="006E25CC"/>
    <w:rsid w:val="00747133"/>
    <w:rsid w:val="00750905"/>
    <w:rsid w:val="007B0F98"/>
    <w:rsid w:val="007E500D"/>
    <w:rsid w:val="00835652"/>
    <w:rsid w:val="00843440"/>
    <w:rsid w:val="0084500D"/>
    <w:rsid w:val="008914F8"/>
    <w:rsid w:val="00892F5C"/>
    <w:rsid w:val="008940D2"/>
    <w:rsid w:val="008B170F"/>
    <w:rsid w:val="009836DC"/>
    <w:rsid w:val="009D434F"/>
    <w:rsid w:val="009E02DF"/>
    <w:rsid w:val="009E132C"/>
    <w:rsid w:val="009F6E0A"/>
    <w:rsid w:val="00A83741"/>
    <w:rsid w:val="00A90C21"/>
    <w:rsid w:val="00A91B38"/>
    <w:rsid w:val="00AA3EF2"/>
    <w:rsid w:val="00AA779B"/>
    <w:rsid w:val="00AD7248"/>
    <w:rsid w:val="00AE7180"/>
    <w:rsid w:val="00AE7D34"/>
    <w:rsid w:val="00B27D78"/>
    <w:rsid w:val="00B3131E"/>
    <w:rsid w:val="00B708B0"/>
    <w:rsid w:val="00B8026E"/>
    <w:rsid w:val="00B8162C"/>
    <w:rsid w:val="00BB1D17"/>
    <w:rsid w:val="00BF264F"/>
    <w:rsid w:val="00C042B4"/>
    <w:rsid w:val="00C231DB"/>
    <w:rsid w:val="00C83D86"/>
    <w:rsid w:val="00C96E23"/>
    <w:rsid w:val="00CA324C"/>
    <w:rsid w:val="00CA330E"/>
    <w:rsid w:val="00CD5B5D"/>
    <w:rsid w:val="00CE6A56"/>
    <w:rsid w:val="00D00B61"/>
    <w:rsid w:val="00D063B3"/>
    <w:rsid w:val="00D57074"/>
    <w:rsid w:val="00D71418"/>
    <w:rsid w:val="00D744E8"/>
    <w:rsid w:val="00DC2206"/>
    <w:rsid w:val="00DD167C"/>
    <w:rsid w:val="00DD20FD"/>
    <w:rsid w:val="00DD48C5"/>
    <w:rsid w:val="00DD6D59"/>
    <w:rsid w:val="00DE5F07"/>
    <w:rsid w:val="00DF17E1"/>
    <w:rsid w:val="00E24C38"/>
    <w:rsid w:val="00E36022"/>
    <w:rsid w:val="00E37579"/>
    <w:rsid w:val="00E57DE9"/>
    <w:rsid w:val="00E8548E"/>
    <w:rsid w:val="00E86896"/>
    <w:rsid w:val="00EA145C"/>
    <w:rsid w:val="00EB270E"/>
    <w:rsid w:val="00EC581F"/>
    <w:rsid w:val="00ED7737"/>
    <w:rsid w:val="00EE1C92"/>
    <w:rsid w:val="00F00C1F"/>
    <w:rsid w:val="00FA1365"/>
    <w:rsid w:val="00FB6AB1"/>
    <w:rsid w:val="00FF6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F87E15"/>
  <w15:chartTrackingRefBased/>
  <w15:docId w15:val="{AA7B054B-58C1-4845-9254-DD285B0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B91"/>
    <w:pPr>
      <w:keepNext/>
      <w:keepLines/>
      <w:spacing w:before="120" w:after="100" w:afterAutospacing="1" w:line="240" w:lineRule="auto"/>
      <w:contextualSpacing/>
      <w:outlineLvl w:val="0"/>
    </w:pPr>
    <w:rPr>
      <w:rFonts w:ascii="Calibri" w:eastAsiaTheme="majorEastAsia" w:hAnsi="Calibri" w:cstheme="majorBidi"/>
      <w:b/>
      <w:color w:val="1F3864" w:themeColor="accent1" w:themeShade="80"/>
      <w:sz w:val="24"/>
      <w:szCs w:val="32"/>
    </w:rPr>
  </w:style>
  <w:style w:type="paragraph" w:styleId="Heading2">
    <w:name w:val="heading 2"/>
    <w:basedOn w:val="Normal"/>
    <w:next w:val="Normal"/>
    <w:link w:val="Heading2Char"/>
    <w:uiPriority w:val="9"/>
    <w:unhideWhenUsed/>
    <w:qFormat/>
    <w:rsid w:val="004C6832"/>
    <w:pPr>
      <w:keepNext/>
      <w:keepLines/>
      <w:spacing w:before="120" w:after="100" w:afterAutospacing="1" w:line="240" w:lineRule="auto"/>
      <w:contextualSpacing/>
      <w:outlineLvl w:val="1"/>
    </w:pPr>
    <w:rPr>
      <w:rFonts w:ascii="Calibri" w:eastAsiaTheme="majorEastAsia" w:hAnsi="Calibri"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4C6832"/>
    <w:pPr>
      <w:keepNext/>
      <w:keepLines/>
      <w:spacing w:before="120" w:after="100" w:afterAutospacing="1" w:line="240" w:lineRule="auto"/>
      <w:contextualSpacing/>
      <w:outlineLvl w:val="2"/>
    </w:pPr>
    <w:rPr>
      <w:rFonts w:ascii="Calibri" w:eastAsiaTheme="majorEastAsia" w:hAnsi="Calibri"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5538"/>
    <w:pPr>
      <w:spacing w:after="0" w:line="240" w:lineRule="auto"/>
      <w:contextualSpacing/>
    </w:pPr>
    <w:rPr>
      <w:rFonts w:ascii="Calibri" w:eastAsiaTheme="majorEastAsia" w:hAnsi="Calibri" w:cstheme="majorBidi"/>
      <w:b/>
      <w:color w:val="222A35" w:themeColor="text2" w:themeShade="80"/>
      <w:spacing w:val="-10"/>
      <w:kern w:val="28"/>
      <w:sz w:val="40"/>
      <w:szCs w:val="56"/>
    </w:rPr>
  </w:style>
  <w:style w:type="character" w:customStyle="1" w:styleId="TitleChar">
    <w:name w:val="Title Char"/>
    <w:basedOn w:val="DefaultParagraphFont"/>
    <w:link w:val="Title"/>
    <w:uiPriority w:val="10"/>
    <w:rsid w:val="004D5538"/>
    <w:rPr>
      <w:rFonts w:ascii="Calibri" w:eastAsiaTheme="majorEastAsia" w:hAnsi="Calibri" w:cstheme="majorBidi"/>
      <w:b/>
      <w:color w:val="222A35" w:themeColor="text2" w:themeShade="80"/>
      <w:spacing w:val="-10"/>
      <w:kern w:val="28"/>
      <w:sz w:val="40"/>
      <w:szCs w:val="56"/>
    </w:rPr>
  </w:style>
  <w:style w:type="character" w:customStyle="1" w:styleId="Heading1Char">
    <w:name w:val="Heading 1 Char"/>
    <w:basedOn w:val="DefaultParagraphFont"/>
    <w:link w:val="Heading1"/>
    <w:uiPriority w:val="9"/>
    <w:rsid w:val="005F5B91"/>
    <w:rPr>
      <w:rFonts w:ascii="Calibri" w:eastAsiaTheme="majorEastAsia" w:hAnsi="Calibri" w:cstheme="majorBidi"/>
      <w:b/>
      <w:color w:val="1F3864" w:themeColor="accent1" w:themeShade="80"/>
      <w:sz w:val="24"/>
      <w:szCs w:val="32"/>
    </w:rPr>
  </w:style>
  <w:style w:type="paragraph" w:styleId="FootnoteText">
    <w:name w:val="footnote text"/>
    <w:basedOn w:val="Normal"/>
    <w:link w:val="FootnoteTextChar"/>
    <w:uiPriority w:val="99"/>
    <w:semiHidden/>
    <w:unhideWhenUsed/>
    <w:rsid w:val="00E360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022"/>
    <w:rPr>
      <w:sz w:val="20"/>
      <w:szCs w:val="20"/>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 Char Char Char Char Char Car Zchn Zchn Char,4_G Ch"/>
    <w:basedOn w:val="DefaultParagraphFont"/>
    <w:link w:val="FootnotesymbolCarZchnZchn"/>
    <w:unhideWhenUsed/>
    <w:qFormat/>
    <w:rsid w:val="00E36022"/>
    <w:rPr>
      <w:vertAlign w:val="superscript"/>
    </w:rPr>
  </w:style>
  <w:style w:type="character" w:styleId="CommentReference">
    <w:name w:val="annotation reference"/>
    <w:basedOn w:val="DefaultParagraphFont"/>
    <w:uiPriority w:val="99"/>
    <w:semiHidden/>
    <w:unhideWhenUsed/>
    <w:rsid w:val="00E36022"/>
    <w:rPr>
      <w:sz w:val="16"/>
      <w:szCs w:val="16"/>
    </w:rPr>
  </w:style>
  <w:style w:type="paragraph" w:styleId="CommentText">
    <w:name w:val="annotation text"/>
    <w:basedOn w:val="Normal"/>
    <w:link w:val="CommentTextChar"/>
    <w:uiPriority w:val="99"/>
    <w:semiHidden/>
    <w:unhideWhenUsed/>
    <w:rsid w:val="00E36022"/>
    <w:pPr>
      <w:spacing w:line="240" w:lineRule="auto"/>
    </w:pPr>
    <w:rPr>
      <w:sz w:val="20"/>
      <w:szCs w:val="20"/>
    </w:rPr>
  </w:style>
  <w:style w:type="character" w:customStyle="1" w:styleId="CommentTextChar">
    <w:name w:val="Comment Text Char"/>
    <w:basedOn w:val="DefaultParagraphFont"/>
    <w:link w:val="CommentText"/>
    <w:uiPriority w:val="99"/>
    <w:semiHidden/>
    <w:rsid w:val="00E36022"/>
    <w:rPr>
      <w:sz w:val="20"/>
      <w:szCs w:val="20"/>
    </w:rPr>
  </w:style>
  <w:style w:type="paragraph" w:styleId="CommentSubject">
    <w:name w:val="annotation subject"/>
    <w:basedOn w:val="CommentText"/>
    <w:next w:val="CommentText"/>
    <w:link w:val="CommentSubjectChar"/>
    <w:uiPriority w:val="99"/>
    <w:semiHidden/>
    <w:unhideWhenUsed/>
    <w:rsid w:val="00E36022"/>
    <w:rPr>
      <w:b/>
      <w:bCs/>
    </w:rPr>
  </w:style>
  <w:style w:type="character" w:customStyle="1" w:styleId="CommentSubjectChar">
    <w:name w:val="Comment Subject Char"/>
    <w:basedOn w:val="CommentTextChar"/>
    <w:link w:val="CommentSubject"/>
    <w:uiPriority w:val="99"/>
    <w:semiHidden/>
    <w:rsid w:val="00E36022"/>
    <w:rPr>
      <w:b/>
      <w:bCs/>
      <w:sz w:val="20"/>
      <w:szCs w:val="20"/>
    </w:rPr>
  </w:style>
  <w:style w:type="paragraph" w:styleId="BalloonText">
    <w:name w:val="Balloon Text"/>
    <w:basedOn w:val="Normal"/>
    <w:link w:val="BalloonTextChar"/>
    <w:uiPriority w:val="99"/>
    <w:semiHidden/>
    <w:unhideWhenUsed/>
    <w:rsid w:val="00E36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022"/>
    <w:rPr>
      <w:rFonts w:ascii="Segoe UI" w:hAnsi="Segoe UI" w:cs="Segoe UI"/>
      <w:sz w:val="18"/>
      <w:szCs w:val="18"/>
    </w:rPr>
  </w:style>
  <w:style w:type="character" w:styleId="Hyperlink">
    <w:name w:val="Hyperlink"/>
    <w:basedOn w:val="DefaultParagraphFont"/>
    <w:uiPriority w:val="99"/>
    <w:unhideWhenUsed/>
    <w:rsid w:val="00A83741"/>
    <w:rPr>
      <w:color w:val="0563C1" w:themeColor="hyperlink"/>
      <w:u w:val="single"/>
    </w:rPr>
  </w:style>
  <w:style w:type="character" w:styleId="UnresolvedMention">
    <w:name w:val="Unresolved Mention"/>
    <w:basedOn w:val="DefaultParagraphFont"/>
    <w:uiPriority w:val="99"/>
    <w:semiHidden/>
    <w:unhideWhenUsed/>
    <w:rsid w:val="00A83741"/>
    <w:rPr>
      <w:color w:val="605E5C"/>
      <w:shd w:val="clear" w:color="auto" w:fill="E1DFDD"/>
    </w:rPr>
  </w:style>
  <w:style w:type="paragraph" w:styleId="ListParagraph">
    <w:name w:val="List Paragraph"/>
    <w:basedOn w:val="Normal"/>
    <w:uiPriority w:val="34"/>
    <w:qFormat/>
    <w:rsid w:val="00D744E8"/>
    <w:pPr>
      <w:ind w:left="720"/>
      <w:contextualSpacing/>
    </w:pPr>
  </w:style>
  <w:style w:type="character" w:customStyle="1" w:styleId="Heading2Char">
    <w:name w:val="Heading 2 Char"/>
    <w:basedOn w:val="DefaultParagraphFont"/>
    <w:link w:val="Heading2"/>
    <w:uiPriority w:val="9"/>
    <w:rsid w:val="004C6832"/>
    <w:rPr>
      <w:rFonts w:ascii="Calibri" w:eastAsiaTheme="majorEastAsia" w:hAnsi="Calibri" w:cstheme="majorBidi"/>
      <w:b/>
      <w:color w:val="2F5496" w:themeColor="accent1" w:themeShade="BF"/>
      <w:sz w:val="24"/>
      <w:szCs w:val="26"/>
    </w:rPr>
  </w:style>
  <w:style w:type="paragraph" w:styleId="Header">
    <w:name w:val="header"/>
    <w:basedOn w:val="Normal"/>
    <w:link w:val="HeaderChar"/>
    <w:uiPriority w:val="99"/>
    <w:unhideWhenUsed/>
    <w:rsid w:val="00747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133"/>
  </w:style>
  <w:style w:type="paragraph" w:styleId="Footer">
    <w:name w:val="footer"/>
    <w:basedOn w:val="Normal"/>
    <w:link w:val="FooterChar"/>
    <w:uiPriority w:val="99"/>
    <w:unhideWhenUsed/>
    <w:rsid w:val="007471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133"/>
  </w:style>
  <w:style w:type="character" w:customStyle="1" w:styleId="Heading3Char">
    <w:name w:val="Heading 3 Char"/>
    <w:basedOn w:val="DefaultParagraphFont"/>
    <w:link w:val="Heading3"/>
    <w:uiPriority w:val="9"/>
    <w:rsid w:val="004C6832"/>
    <w:rPr>
      <w:rFonts w:ascii="Calibri" w:eastAsiaTheme="majorEastAsia" w:hAnsi="Calibri" w:cstheme="majorBidi"/>
      <w:b/>
      <w:color w:val="2E74B5" w:themeColor="accent5" w:themeShade="BF"/>
      <w:sz w:val="24"/>
      <w:szCs w:val="24"/>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4_G,ftref,Ref,16 Point,BVI fnr,fr"/>
    <w:basedOn w:val="Normal"/>
    <w:link w:val="FootnoteReference"/>
    <w:qFormat/>
    <w:rsid w:val="008B170F"/>
    <w:pPr>
      <w:suppressAutoHyphens/>
      <w:spacing w:before="100" w:beforeAutospacing="1" w:after="0" w:afterAutospacing="1" w:line="240" w:lineRule="exact"/>
      <w:contextualSpacing/>
      <w:jc w:val="both"/>
    </w:pPr>
    <w:rPr>
      <w:vertAlign w:val="superscript"/>
    </w:rPr>
  </w:style>
  <w:style w:type="paragraph" w:styleId="Caption">
    <w:name w:val="caption"/>
    <w:basedOn w:val="Normal"/>
    <w:next w:val="Normal"/>
    <w:uiPriority w:val="35"/>
    <w:unhideWhenUsed/>
    <w:qFormat/>
    <w:rsid w:val="00512320"/>
    <w:pPr>
      <w:spacing w:after="200" w:line="240" w:lineRule="auto"/>
    </w:pPr>
    <w:rPr>
      <w:i/>
      <w:iCs/>
      <w:color w:val="44546A" w:themeColor="text2"/>
      <w:sz w:val="18"/>
      <w:szCs w:val="18"/>
    </w:rPr>
  </w:style>
  <w:style w:type="paragraph" w:styleId="TOC1">
    <w:name w:val="toc 1"/>
    <w:basedOn w:val="Normal"/>
    <w:next w:val="Normal"/>
    <w:autoRedefine/>
    <w:uiPriority w:val="39"/>
    <w:unhideWhenUsed/>
    <w:rsid w:val="00AA3EF2"/>
    <w:pPr>
      <w:spacing w:before="120" w:after="120"/>
    </w:pPr>
    <w:rPr>
      <w:rFonts w:cstheme="minorHAnsi"/>
      <w:b/>
      <w:bCs/>
      <w:caps/>
      <w:sz w:val="20"/>
      <w:szCs w:val="20"/>
    </w:rPr>
  </w:style>
  <w:style w:type="paragraph" w:styleId="TOC2">
    <w:name w:val="toc 2"/>
    <w:basedOn w:val="Normal"/>
    <w:next w:val="Normal"/>
    <w:autoRedefine/>
    <w:uiPriority w:val="39"/>
    <w:unhideWhenUsed/>
    <w:rsid w:val="00AA3EF2"/>
    <w:pPr>
      <w:spacing w:after="0"/>
      <w:ind w:left="220"/>
    </w:pPr>
    <w:rPr>
      <w:rFonts w:cstheme="minorHAnsi"/>
      <w:smallCaps/>
      <w:sz w:val="20"/>
      <w:szCs w:val="20"/>
    </w:rPr>
  </w:style>
  <w:style w:type="paragraph" w:styleId="TOC3">
    <w:name w:val="toc 3"/>
    <w:basedOn w:val="Normal"/>
    <w:next w:val="Normal"/>
    <w:autoRedefine/>
    <w:uiPriority w:val="39"/>
    <w:unhideWhenUsed/>
    <w:rsid w:val="00AA3EF2"/>
    <w:pPr>
      <w:spacing w:after="0"/>
      <w:ind w:left="440"/>
    </w:pPr>
    <w:rPr>
      <w:rFonts w:cstheme="minorHAnsi"/>
      <w:i/>
      <w:iCs/>
      <w:sz w:val="20"/>
      <w:szCs w:val="20"/>
    </w:rPr>
  </w:style>
  <w:style w:type="paragraph" w:styleId="TOC4">
    <w:name w:val="toc 4"/>
    <w:basedOn w:val="Normal"/>
    <w:next w:val="Normal"/>
    <w:autoRedefine/>
    <w:uiPriority w:val="39"/>
    <w:unhideWhenUsed/>
    <w:rsid w:val="00AA3EF2"/>
    <w:pPr>
      <w:spacing w:after="0"/>
      <w:ind w:left="660"/>
    </w:pPr>
    <w:rPr>
      <w:rFonts w:cstheme="minorHAnsi"/>
      <w:sz w:val="18"/>
      <w:szCs w:val="18"/>
    </w:rPr>
  </w:style>
  <w:style w:type="paragraph" w:styleId="TOC5">
    <w:name w:val="toc 5"/>
    <w:basedOn w:val="Normal"/>
    <w:next w:val="Normal"/>
    <w:autoRedefine/>
    <w:uiPriority w:val="39"/>
    <w:unhideWhenUsed/>
    <w:rsid w:val="00AA3EF2"/>
    <w:pPr>
      <w:spacing w:after="0"/>
      <w:ind w:left="880"/>
    </w:pPr>
    <w:rPr>
      <w:rFonts w:cstheme="minorHAnsi"/>
      <w:sz w:val="18"/>
      <w:szCs w:val="18"/>
    </w:rPr>
  </w:style>
  <w:style w:type="paragraph" w:styleId="TOC6">
    <w:name w:val="toc 6"/>
    <w:basedOn w:val="Normal"/>
    <w:next w:val="Normal"/>
    <w:autoRedefine/>
    <w:uiPriority w:val="39"/>
    <w:unhideWhenUsed/>
    <w:rsid w:val="00AA3EF2"/>
    <w:pPr>
      <w:spacing w:after="0"/>
      <w:ind w:left="1100"/>
    </w:pPr>
    <w:rPr>
      <w:rFonts w:cstheme="minorHAnsi"/>
      <w:sz w:val="18"/>
      <w:szCs w:val="18"/>
    </w:rPr>
  </w:style>
  <w:style w:type="paragraph" w:styleId="TOC7">
    <w:name w:val="toc 7"/>
    <w:basedOn w:val="Normal"/>
    <w:next w:val="Normal"/>
    <w:autoRedefine/>
    <w:uiPriority w:val="39"/>
    <w:unhideWhenUsed/>
    <w:rsid w:val="00AA3EF2"/>
    <w:pPr>
      <w:spacing w:after="0"/>
      <w:ind w:left="1320"/>
    </w:pPr>
    <w:rPr>
      <w:rFonts w:cstheme="minorHAnsi"/>
      <w:sz w:val="18"/>
      <w:szCs w:val="18"/>
    </w:rPr>
  </w:style>
  <w:style w:type="paragraph" w:styleId="TOC8">
    <w:name w:val="toc 8"/>
    <w:basedOn w:val="Normal"/>
    <w:next w:val="Normal"/>
    <w:autoRedefine/>
    <w:uiPriority w:val="39"/>
    <w:unhideWhenUsed/>
    <w:rsid w:val="00AA3EF2"/>
    <w:pPr>
      <w:spacing w:after="0"/>
      <w:ind w:left="1540"/>
    </w:pPr>
    <w:rPr>
      <w:rFonts w:cstheme="minorHAnsi"/>
      <w:sz w:val="18"/>
      <w:szCs w:val="18"/>
    </w:rPr>
  </w:style>
  <w:style w:type="paragraph" w:styleId="TOC9">
    <w:name w:val="toc 9"/>
    <w:basedOn w:val="Normal"/>
    <w:next w:val="Normal"/>
    <w:autoRedefine/>
    <w:uiPriority w:val="39"/>
    <w:unhideWhenUsed/>
    <w:rsid w:val="00AA3EF2"/>
    <w:pPr>
      <w:spacing w:after="0"/>
      <w:ind w:left="1760"/>
    </w:pPr>
    <w:rPr>
      <w:rFonts w:cstheme="minorHAnsi"/>
      <w:sz w:val="18"/>
      <w:szCs w:val="18"/>
    </w:rPr>
  </w:style>
  <w:style w:type="paragraph" w:styleId="NormalWeb">
    <w:name w:val="Normal (Web)"/>
    <w:basedOn w:val="Normal"/>
    <w:uiPriority w:val="99"/>
    <w:unhideWhenUsed/>
    <w:rsid w:val="0084500D"/>
    <w:pPr>
      <w:spacing w:before="100" w:beforeAutospacing="1" w:after="100" w:afterAutospacing="1" w:line="240" w:lineRule="auto"/>
      <w:contextualSpacing/>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623399">
      <w:bodyDiv w:val="1"/>
      <w:marLeft w:val="0"/>
      <w:marRight w:val="0"/>
      <w:marTop w:val="0"/>
      <w:marBottom w:val="0"/>
      <w:divBdr>
        <w:top w:val="none" w:sz="0" w:space="0" w:color="auto"/>
        <w:left w:val="none" w:sz="0" w:space="0" w:color="auto"/>
        <w:bottom w:val="none" w:sz="0" w:space="0" w:color="auto"/>
        <w:right w:val="none" w:sz="0" w:space="0" w:color="auto"/>
      </w:divBdr>
      <w:divsChild>
        <w:div w:id="1354695904">
          <w:marLeft w:val="0"/>
          <w:marRight w:val="0"/>
          <w:marTop w:val="0"/>
          <w:marBottom w:val="0"/>
          <w:divBdr>
            <w:top w:val="none" w:sz="0" w:space="0" w:color="auto"/>
            <w:left w:val="none" w:sz="0" w:space="0" w:color="auto"/>
            <w:bottom w:val="none" w:sz="0" w:space="0" w:color="auto"/>
            <w:right w:val="none" w:sz="0" w:space="0" w:color="auto"/>
          </w:divBdr>
          <w:divsChild>
            <w:div w:id="1027222997">
              <w:marLeft w:val="0"/>
              <w:marRight w:val="0"/>
              <w:marTop w:val="0"/>
              <w:marBottom w:val="0"/>
              <w:divBdr>
                <w:top w:val="none" w:sz="0" w:space="0" w:color="auto"/>
                <w:left w:val="none" w:sz="0" w:space="0" w:color="auto"/>
                <w:bottom w:val="none" w:sz="0" w:space="0" w:color="auto"/>
                <w:right w:val="none" w:sz="0" w:space="0" w:color="auto"/>
              </w:divBdr>
              <w:divsChild>
                <w:div w:id="71632740">
                  <w:marLeft w:val="0"/>
                  <w:marRight w:val="0"/>
                  <w:marTop w:val="0"/>
                  <w:marBottom w:val="0"/>
                  <w:divBdr>
                    <w:top w:val="none" w:sz="0" w:space="0" w:color="auto"/>
                    <w:left w:val="none" w:sz="0" w:space="0" w:color="auto"/>
                    <w:bottom w:val="none" w:sz="0" w:space="0" w:color="auto"/>
                    <w:right w:val="none" w:sz="0" w:space="0" w:color="auto"/>
                  </w:divBdr>
                  <w:divsChild>
                    <w:div w:id="560211951">
                      <w:marLeft w:val="0"/>
                      <w:marRight w:val="0"/>
                      <w:marTop w:val="0"/>
                      <w:marBottom w:val="0"/>
                      <w:divBdr>
                        <w:top w:val="none" w:sz="0" w:space="0" w:color="auto"/>
                        <w:left w:val="none" w:sz="0" w:space="0" w:color="auto"/>
                        <w:bottom w:val="none" w:sz="0" w:space="0" w:color="auto"/>
                        <w:right w:val="none" w:sz="0" w:space="0" w:color="auto"/>
                      </w:divBdr>
                      <w:divsChild>
                        <w:div w:id="176582906">
                          <w:marLeft w:val="0"/>
                          <w:marRight w:val="0"/>
                          <w:marTop w:val="0"/>
                          <w:marBottom w:val="0"/>
                          <w:divBdr>
                            <w:top w:val="none" w:sz="0" w:space="0" w:color="auto"/>
                            <w:left w:val="none" w:sz="0" w:space="0" w:color="auto"/>
                            <w:bottom w:val="none" w:sz="0" w:space="0" w:color="auto"/>
                            <w:right w:val="none" w:sz="0" w:space="0" w:color="auto"/>
                          </w:divBdr>
                          <w:divsChild>
                            <w:div w:id="1581603243">
                              <w:marLeft w:val="0"/>
                              <w:marRight w:val="0"/>
                              <w:marTop w:val="0"/>
                              <w:marBottom w:val="0"/>
                              <w:divBdr>
                                <w:top w:val="none" w:sz="0" w:space="0" w:color="auto"/>
                                <w:left w:val="none" w:sz="0" w:space="0" w:color="auto"/>
                                <w:bottom w:val="none" w:sz="0" w:space="0" w:color="auto"/>
                                <w:right w:val="none" w:sz="0" w:space="0" w:color="auto"/>
                              </w:divBdr>
                              <w:divsChild>
                                <w:div w:id="2064407884">
                                  <w:marLeft w:val="0"/>
                                  <w:marRight w:val="0"/>
                                  <w:marTop w:val="0"/>
                                  <w:marBottom w:val="0"/>
                                  <w:divBdr>
                                    <w:top w:val="none" w:sz="0" w:space="0" w:color="auto"/>
                                    <w:left w:val="none" w:sz="0" w:space="0" w:color="auto"/>
                                    <w:bottom w:val="none" w:sz="0" w:space="0" w:color="auto"/>
                                    <w:right w:val="none" w:sz="0" w:space="0" w:color="auto"/>
                                  </w:divBdr>
                                  <w:divsChild>
                                    <w:div w:id="1592591700">
                                      <w:marLeft w:val="0"/>
                                      <w:marRight w:val="0"/>
                                      <w:marTop w:val="0"/>
                                      <w:marBottom w:val="0"/>
                                      <w:divBdr>
                                        <w:top w:val="none" w:sz="0" w:space="0" w:color="auto"/>
                                        <w:left w:val="none" w:sz="0" w:space="0" w:color="auto"/>
                                        <w:bottom w:val="none" w:sz="0" w:space="0" w:color="auto"/>
                                        <w:right w:val="none" w:sz="0" w:space="0" w:color="auto"/>
                                      </w:divBdr>
                                      <w:divsChild>
                                        <w:div w:id="1156411239">
                                          <w:marLeft w:val="0"/>
                                          <w:marRight w:val="0"/>
                                          <w:marTop w:val="0"/>
                                          <w:marBottom w:val="0"/>
                                          <w:divBdr>
                                            <w:top w:val="none" w:sz="0" w:space="0" w:color="auto"/>
                                            <w:left w:val="none" w:sz="0" w:space="0" w:color="auto"/>
                                            <w:bottom w:val="none" w:sz="0" w:space="0" w:color="auto"/>
                                            <w:right w:val="none" w:sz="0" w:space="0" w:color="auto"/>
                                          </w:divBdr>
                                          <w:divsChild>
                                            <w:div w:id="1474982729">
                                              <w:marLeft w:val="0"/>
                                              <w:marRight w:val="0"/>
                                              <w:marTop w:val="0"/>
                                              <w:marBottom w:val="0"/>
                                              <w:divBdr>
                                                <w:top w:val="none" w:sz="0" w:space="0" w:color="auto"/>
                                                <w:left w:val="none" w:sz="0" w:space="0" w:color="auto"/>
                                                <w:bottom w:val="none" w:sz="0" w:space="0" w:color="auto"/>
                                                <w:right w:val="none" w:sz="0" w:space="0" w:color="auto"/>
                                              </w:divBdr>
                                            </w:div>
                                            <w:div w:id="1261794707">
                                              <w:marLeft w:val="0"/>
                                              <w:marRight w:val="0"/>
                                              <w:marTop w:val="0"/>
                                              <w:marBottom w:val="0"/>
                                              <w:divBdr>
                                                <w:top w:val="none" w:sz="0" w:space="0" w:color="auto"/>
                                                <w:left w:val="none" w:sz="0" w:space="0" w:color="auto"/>
                                                <w:bottom w:val="none" w:sz="0" w:space="0" w:color="auto"/>
                                                <w:right w:val="none" w:sz="0" w:space="0" w:color="auto"/>
                                              </w:divBdr>
                                              <w:divsChild>
                                                <w:div w:id="2053848737">
                                                  <w:marLeft w:val="0"/>
                                                  <w:marRight w:val="0"/>
                                                  <w:marTop w:val="0"/>
                                                  <w:marBottom w:val="0"/>
                                                  <w:divBdr>
                                                    <w:top w:val="none" w:sz="0" w:space="0" w:color="auto"/>
                                                    <w:left w:val="none" w:sz="0" w:space="0" w:color="auto"/>
                                                    <w:bottom w:val="none" w:sz="0" w:space="0" w:color="auto"/>
                                                    <w:right w:val="none" w:sz="0" w:space="0" w:color="auto"/>
                                                  </w:divBdr>
                                                  <w:divsChild>
                                                    <w:div w:id="1959875106">
                                                      <w:marLeft w:val="0"/>
                                                      <w:marRight w:val="0"/>
                                                      <w:marTop w:val="0"/>
                                                      <w:marBottom w:val="0"/>
                                                      <w:divBdr>
                                                        <w:top w:val="none" w:sz="0" w:space="0" w:color="auto"/>
                                                        <w:left w:val="none" w:sz="0" w:space="0" w:color="auto"/>
                                                        <w:bottom w:val="none" w:sz="0" w:space="0" w:color="auto"/>
                                                        <w:right w:val="none" w:sz="0" w:space="0" w:color="auto"/>
                                                      </w:divBdr>
                                                      <w:divsChild>
                                                        <w:div w:id="15155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552877">
                          <w:marLeft w:val="0"/>
                          <w:marRight w:val="0"/>
                          <w:marTop w:val="0"/>
                          <w:marBottom w:val="0"/>
                          <w:divBdr>
                            <w:top w:val="none" w:sz="0" w:space="0" w:color="auto"/>
                            <w:left w:val="none" w:sz="0" w:space="0" w:color="auto"/>
                            <w:bottom w:val="none" w:sz="0" w:space="0" w:color="auto"/>
                            <w:right w:val="none" w:sz="0" w:space="0" w:color="auto"/>
                          </w:divBdr>
                          <w:divsChild>
                            <w:div w:id="110272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45598">
                  <w:marLeft w:val="0"/>
                  <w:marRight w:val="0"/>
                  <w:marTop w:val="120"/>
                  <w:marBottom w:val="0"/>
                  <w:divBdr>
                    <w:top w:val="none" w:sz="0" w:space="0" w:color="auto"/>
                    <w:left w:val="none" w:sz="0" w:space="0" w:color="auto"/>
                    <w:bottom w:val="none" w:sz="0" w:space="0" w:color="auto"/>
                    <w:right w:val="none" w:sz="0" w:space="0" w:color="auto"/>
                  </w:divBdr>
                </w:div>
                <w:div w:id="6507188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1618894">
      <w:bodyDiv w:val="1"/>
      <w:marLeft w:val="0"/>
      <w:marRight w:val="0"/>
      <w:marTop w:val="0"/>
      <w:marBottom w:val="0"/>
      <w:divBdr>
        <w:top w:val="none" w:sz="0" w:space="0" w:color="auto"/>
        <w:left w:val="none" w:sz="0" w:space="0" w:color="auto"/>
        <w:bottom w:val="none" w:sz="0" w:space="0" w:color="auto"/>
        <w:right w:val="none" w:sz="0" w:space="0" w:color="auto"/>
      </w:divBdr>
      <w:divsChild>
        <w:div w:id="16196228">
          <w:marLeft w:val="0"/>
          <w:marRight w:val="0"/>
          <w:marTop w:val="0"/>
          <w:marBottom w:val="0"/>
          <w:divBdr>
            <w:top w:val="none" w:sz="0" w:space="0" w:color="auto"/>
            <w:left w:val="none" w:sz="0" w:space="0" w:color="auto"/>
            <w:bottom w:val="none" w:sz="0" w:space="0" w:color="auto"/>
            <w:right w:val="none" w:sz="0" w:space="0" w:color="auto"/>
          </w:divBdr>
          <w:divsChild>
            <w:div w:id="441346015">
              <w:marLeft w:val="0"/>
              <w:marRight w:val="0"/>
              <w:marTop w:val="0"/>
              <w:marBottom w:val="0"/>
              <w:divBdr>
                <w:top w:val="none" w:sz="0" w:space="0" w:color="auto"/>
                <w:left w:val="none" w:sz="0" w:space="0" w:color="auto"/>
                <w:bottom w:val="none" w:sz="0" w:space="0" w:color="auto"/>
                <w:right w:val="none" w:sz="0" w:space="0" w:color="auto"/>
              </w:divBdr>
              <w:divsChild>
                <w:div w:id="2022968431">
                  <w:marLeft w:val="0"/>
                  <w:marRight w:val="0"/>
                  <w:marTop w:val="0"/>
                  <w:marBottom w:val="0"/>
                  <w:divBdr>
                    <w:top w:val="none" w:sz="0" w:space="0" w:color="auto"/>
                    <w:left w:val="none" w:sz="0" w:space="0" w:color="auto"/>
                    <w:bottom w:val="none" w:sz="0" w:space="0" w:color="auto"/>
                    <w:right w:val="none" w:sz="0" w:space="0" w:color="auto"/>
                  </w:divBdr>
                  <w:divsChild>
                    <w:div w:id="495193005">
                      <w:marLeft w:val="0"/>
                      <w:marRight w:val="0"/>
                      <w:marTop w:val="0"/>
                      <w:marBottom w:val="0"/>
                      <w:divBdr>
                        <w:top w:val="none" w:sz="0" w:space="0" w:color="auto"/>
                        <w:left w:val="none" w:sz="0" w:space="0" w:color="auto"/>
                        <w:bottom w:val="none" w:sz="0" w:space="0" w:color="auto"/>
                        <w:right w:val="none" w:sz="0" w:space="0" w:color="auto"/>
                      </w:divBdr>
                      <w:divsChild>
                        <w:div w:id="1391924156">
                          <w:marLeft w:val="0"/>
                          <w:marRight w:val="0"/>
                          <w:marTop w:val="0"/>
                          <w:marBottom w:val="0"/>
                          <w:divBdr>
                            <w:top w:val="none" w:sz="0" w:space="0" w:color="auto"/>
                            <w:left w:val="none" w:sz="0" w:space="0" w:color="auto"/>
                            <w:bottom w:val="none" w:sz="0" w:space="0" w:color="auto"/>
                            <w:right w:val="none" w:sz="0" w:space="0" w:color="auto"/>
                          </w:divBdr>
                          <w:divsChild>
                            <w:div w:id="1203247810">
                              <w:marLeft w:val="0"/>
                              <w:marRight w:val="0"/>
                              <w:marTop w:val="0"/>
                              <w:marBottom w:val="0"/>
                              <w:divBdr>
                                <w:top w:val="none" w:sz="0" w:space="0" w:color="auto"/>
                                <w:left w:val="none" w:sz="0" w:space="0" w:color="auto"/>
                                <w:bottom w:val="none" w:sz="0" w:space="0" w:color="auto"/>
                                <w:right w:val="none" w:sz="0" w:space="0" w:color="auto"/>
                              </w:divBdr>
                            </w:div>
                            <w:div w:id="1440249940">
                              <w:marLeft w:val="0"/>
                              <w:marRight w:val="0"/>
                              <w:marTop w:val="0"/>
                              <w:marBottom w:val="0"/>
                              <w:divBdr>
                                <w:top w:val="none" w:sz="0" w:space="0" w:color="auto"/>
                                <w:left w:val="none" w:sz="0" w:space="0" w:color="auto"/>
                                <w:bottom w:val="none" w:sz="0" w:space="0" w:color="auto"/>
                                <w:right w:val="none" w:sz="0" w:space="0" w:color="auto"/>
                              </w:divBdr>
                              <w:divsChild>
                                <w:div w:id="1739202354">
                                  <w:marLeft w:val="0"/>
                                  <w:marRight w:val="0"/>
                                  <w:marTop w:val="0"/>
                                  <w:marBottom w:val="0"/>
                                  <w:divBdr>
                                    <w:top w:val="none" w:sz="0" w:space="0" w:color="auto"/>
                                    <w:left w:val="none" w:sz="0" w:space="0" w:color="auto"/>
                                    <w:bottom w:val="none" w:sz="0" w:space="0" w:color="auto"/>
                                    <w:right w:val="none" w:sz="0" w:space="0" w:color="auto"/>
                                  </w:divBdr>
                                  <w:divsChild>
                                    <w:div w:id="462892615">
                                      <w:marLeft w:val="0"/>
                                      <w:marRight w:val="0"/>
                                      <w:marTop w:val="0"/>
                                      <w:marBottom w:val="0"/>
                                      <w:divBdr>
                                        <w:top w:val="none" w:sz="0" w:space="0" w:color="auto"/>
                                        <w:left w:val="none" w:sz="0" w:space="0" w:color="auto"/>
                                        <w:bottom w:val="none" w:sz="0" w:space="0" w:color="auto"/>
                                        <w:right w:val="none" w:sz="0" w:space="0" w:color="auto"/>
                                      </w:divBdr>
                                      <w:divsChild>
                                        <w:div w:id="2995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36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t.gov.al/en/statistical-literacy/business-register-in-albania/" TargetMode="External"/><Relationship Id="rId18" Type="http://schemas.openxmlformats.org/officeDocument/2006/relationships/hyperlink" Target="http://www.mtkrs.gov.al/web/Artizanati_Shqiptar_440_1.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tourism4sdgs.org/tips_indicators/" TargetMode="External"/><Relationship Id="rId2" Type="http://schemas.openxmlformats.org/officeDocument/2006/relationships/numbering" Target="numbering.xml"/><Relationship Id="rId16" Type="http://schemas.openxmlformats.org/officeDocument/2006/relationships/hyperlink" Target="https://www.unwto.org/member-stat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www.unwto.org/"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stat.gov.al/al/temat/industria-tregtia-dhe-sh%C3%ABrbimet/statistikat-e-turizmi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nstat.gov.al/en/statistical-literacy/business-register-in-albania/" TargetMode="External"/><Relationship Id="rId3" Type="http://schemas.openxmlformats.org/officeDocument/2006/relationships/hyperlink" Target="https://www.unwto.org/member-states" TargetMode="External"/><Relationship Id="rId7" Type="http://schemas.openxmlformats.org/officeDocument/2006/relationships/hyperlink" Target="https://anrd.al/ongoing/economic-empowerment-of-women-artisans-in-handicrafts-value-chain-the-municipalities-of-kruja-and-kavaja/" TargetMode="External"/><Relationship Id="rId2" Type="http://schemas.openxmlformats.org/officeDocument/2006/relationships/hyperlink" Target="https://www.unwto.org/" TargetMode="External"/><Relationship Id="rId1" Type="http://schemas.openxmlformats.org/officeDocument/2006/relationships/hyperlink" Target="https://www.instat.gov.al/al/temat/industria-tregtia-dhe-sh%C3%ABrbimet/statistikat-e-turizmit/" TargetMode="External"/><Relationship Id="rId6" Type="http://schemas.openxmlformats.org/officeDocument/2006/relationships/hyperlink" Target="http://www.mtkrs.gov.al/web/Artizanati_Shqiptar_440_1.php" TargetMode="External"/><Relationship Id="rId5" Type="http://schemas.openxmlformats.org/officeDocument/2006/relationships/hyperlink" Target="https://www.e-unwto.org/doi/epdf/10.18111/9789284424344" TargetMode="External"/><Relationship Id="rId4" Type="http://schemas.openxmlformats.org/officeDocument/2006/relationships/hyperlink" Target="https://tourism4sdgs.org/tips_indicators/" TargetMode="External"/><Relationship Id="rId9" Type="http://schemas.openxmlformats.org/officeDocument/2006/relationships/hyperlink" Target="https://blogs.worldbank.org/en/europeandcentralasia/tourism-20-albania-new-opportunity-resilient-growth"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User\Downloads\Women%20Entrepreneurship%20Data_update%20final%20(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User\OneDrive\Documents\Grate%20ne%20Biznes%20dhe%20Agroindustri\Albania_Women%20Entrepreneurship%20Data_221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817092109260074"/>
          <c:y val="0.13275862068965516"/>
          <c:w val="0.68275669052421761"/>
          <c:h val="0.86724137931034484"/>
        </c:manualLayout>
      </c:layout>
      <c:barChart>
        <c:barDir val="bar"/>
        <c:grouping val="stacked"/>
        <c:varyColors val="0"/>
        <c:ser>
          <c:idx val="0"/>
          <c:order val="0"/>
          <c:tx>
            <c:strRef>
              <c:f>'Data &amp; Graph'!$H$20</c:f>
              <c:strCache>
                <c:ptCount val="1"/>
                <c:pt idx="0">
                  <c:v>Men</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'Data &amp; Graph'!$A$21:$A$30</c:f>
              <c:strCache>
                <c:ptCount val="10"/>
                <c:pt idx="0">
                  <c:v>Other Services</c:v>
                </c:pt>
                <c:pt idx="1">
                  <c:v>Trade</c:v>
                </c:pt>
                <c:pt idx="2">
                  <c:v>Producers of services</c:v>
                </c:pt>
                <c:pt idx="3">
                  <c:v>Accommodation and food service activities</c:v>
                </c:pt>
                <c:pt idx="4">
                  <c:v>Information and communication</c:v>
                </c:pt>
                <c:pt idx="5">
                  <c:v>Industry</c:v>
                </c:pt>
                <c:pt idx="6">
                  <c:v>Agriculture, forestry and fishing</c:v>
                </c:pt>
                <c:pt idx="7">
                  <c:v>Producers of goods</c:v>
                </c:pt>
                <c:pt idx="8">
                  <c:v>Construction</c:v>
                </c:pt>
                <c:pt idx="9">
                  <c:v>Transport and storage</c:v>
                </c:pt>
              </c:strCache>
            </c:strRef>
          </c:cat>
          <c:val>
            <c:numRef>
              <c:f>'Data &amp; Graph'!$H$21:$H$30</c:f>
              <c:numCache>
                <c:formatCode>0.00%</c:formatCode>
                <c:ptCount val="10"/>
                <c:pt idx="0">
                  <c:v>0.59891927992471383</c:v>
                </c:pt>
                <c:pt idx="1">
                  <c:v>0.65707640423305036</c:v>
                </c:pt>
                <c:pt idx="2">
                  <c:v>0.6669618787165088</c:v>
                </c:pt>
                <c:pt idx="3">
                  <c:v>0.71432743414520183</c:v>
                </c:pt>
                <c:pt idx="4">
                  <c:v>0.75530586766541818</c:v>
                </c:pt>
                <c:pt idx="5">
                  <c:v>0.79034590145701256</c:v>
                </c:pt>
                <c:pt idx="6">
                  <c:v>0.82865583456425407</c:v>
                </c:pt>
                <c:pt idx="7">
                  <c:v>0.83012093726379443</c:v>
                </c:pt>
                <c:pt idx="8">
                  <c:v>0.8951365033447839</c:v>
                </c:pt>
                <c:pt idx="9">
                  <c:v>0.93091931798207062</c:v>
                </c:pt>
              </c:numCache>
            </c:numRef>
          </c:val>
          <c:extLst>
            <c:ext xmlns:c16="http://schemas.microsoft.com/office/drawing/2014/chart" uri="{C3380CC4-5D6E-409C-BE32-E72D297353CC}">
              <c16:uniqueId val="{00000000-31BE-4BD0-AC89-D326CA2B4D3E}"/>
            </c:ext>
          </c:extLst>
        </c:ser>
        <c:ser>
          <c:idx val="1"/>
          <c:order val="1"/>
          <c:tx>
            <c:strRef>
              <c:f>'Data &amp; Graph'!$I$20</c:f>
              <c:strCache>
                <c:ptCount val="1"/>
                <c:pt idx="0">
                  <c:v>Women</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'Data &amp; Graph'!$A$21:$A$30</c:f>
              <c:strCache>
                <c:ptCount val="10"/>
                <c:pt idx="0">
                  <c:v>Other Services</c:v>
                </c:pt>
                <c:pt idx="1">
                  <c:v>Trade</c:v>
                </c:pt>
                <c:pt idx="2">
                  <c:v>Producers of services</c:v>
                </c:pt>
                <c:pt idx="3">
                  <c:v>Accommodation and food service activities</c:v>
                </c:pt>
                <c:pt idx="4">
                  <c:v>Information and communication</c:v>
                </c:pt>
                <c:pt idx="5">
                  <c:v>Industry</c:v>
                </c:pt>
                <c:pt idx="6">
                  <c:v>Agriculture, forestry and fishing</c:v>
                </c:pt>
                <c:pt idx="7">
                  <c:v>Producers of goods</c:v>
                </c:pt>
                <c:pt idx="8">
                  <c:v>Construction</c:v>
                </c:pt>
                <c:pt idx="9">
                  <c:v>Transport and storage</c:v>
                </c:pt>
              </c:strCache>
            </c:strRef>
          </c:cat>
          <c:val>
            <c:numRef>
              <c:f>'Data &amp; Graph'!$I$21:$I$30</c:f>
              <c:numCache>
                <c:formatCode>0.00%</c:formatCode>
                <c:ptCount val="10"/>
                <c:pt idx="0">
                  <c:v>0.40108072007528611</c:v>
                </c:pt>
                <c:pt idx="1">
                  <c:v>0.34292359576694964</c:v>
                </c:pt>
                <c:pt idx="2">
                  <c:v>0.33303812128349114</c:v>
                </c:pt>
                <c:pt idx="3">
                  <c:v>0.28567256585479822</c:v>
                </c:pt>
                <c:pt idx="4">
                  <c:v>0.24469413233458176</c:v>
                </c:pt>
                <c:pt idx="5">
                  <c:v>0.20965409854298744</c:v>
                </c:pt>
                <c:pt idx="6">
                  <c:v>0.17134416543574593</c:v>
                </c:pt>
                <c:pt idx="7">
                  <c:v>0.16987906273620559</c:v>
                </c:pt>
                <c:pt idx="8">
                  <c:v>0.10486349665521605</c:v>
                </c:pt>
                <c:pt idx="9">
                  <c:v>6.9080682017929343E-2</c:v>
                </c:pt>
              </c:numCache>
            </c:numRef>
          </c:val>
          <c:extLst>
            <c:ext xmlns:c16="http://schemas.microsoft.com/office/drawing/2014/chart" uri="{C3380CC4-5D6E-409C-BE32-E72D297353CC}">
              <c16:uniqueId val="{00000001-31BE-4BD0-AC89-D326CA2B4D3E}"/>
            </c:ext>
          </c:extLst>
        </c:ser>
        <c:dLbls>
          <c:dLblPos val="ctr"/>
          <c:showLegendKey val="0"/>
          <c:showVal val="1"/>
          <c:showCatName val="0"/>
          <c:showSerName val="0"/>
          <c:showPercent val="0"/>
          <c:showBubbleSize val="0"/>
        </c:dLbls>
        <c:gapWidth val="150"/>
        <c:overlap val="100"/>
        <c:axId val="637604656"/>
        <c:axId val="637605904"/>
      </c:barChart>
      <c:catAx>
        <c:axId val="63760465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7605904"/>
        <c:crosses val="autoZero"/>
        <c:auto val="1"/>
        <c:lblAlgn val="ctr"/>
        <c:lblOffset val="100"/>
        <c:noMultiLvlLbl val="0"/>
      </c:catAx>
      <c:valAx>
        <c:axId val="637605904"/>
        <c:scaling>
          <c:orientation val="minMax"/>
        </c:scaling>
        <c:delete val="0"/>
        <c:axPos val="b"/>
        <c:majorGridlines>
          <c:spPr>
            <a:ln>
              <a:solidFill>
                <a:schemeClr val="tx1">
                  <a:lumMod val="15000"/>
                  <a:lumOff val="85000"/>
                </a:schemeClr>
              </a:solidFill>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7604656"/>
        <c:crosses val="autoZero"/>
        <c:crossBetween val="between"/>
      </c:valAx>
      <c:spPr>
        <a:noFill/>
        <a:ln>
          <a:noFill/>
        </a:ln>
        <a:effectLst/>
      </c:spPr>
    </c:plotArea>
    <c:legend>
      <c:legendPos val="t"/>
      <c:layout>
        <c:manualLayout>
          <c:xMode val="edge"/>
          <c:yMode val="edge"/>
          <c:x val="0.41346810014132851"/>
          <c:y val="0"/>
          <c:w val="0.16879012719563902"/>
          <c:h val="8.5856617197843918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'[Albania_Women Entrepreneurship Data_22102022.xlsx]Agri Sector Data'!$C$12</c:f>
              <c:strCache>
                <c:ptCount val="1"/>
                <c:pt idx="0">
                  <c:v>Enterprises led by men</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'[Albania_Women Entrepreneurship Data_22102022.xlsx]Agri Sector Data'!$D$11:$I$11</c:f>
              <c:numCache>
                <c:formatCode>General</c:formatCode>
                <c:ptCount val="6"/>
                <c:pt idx="0">
                  <c:v>2016</c:v>
                </c:pt>
                <c:pt idx="1">
                  <c:v>2017</c:v>
                </c:pt>
                <c:pt idx="2">
                  <c:v>2018</c:v>
                </c:pt>
                <c:pt idx="3">
                  <c:v>2019</c:v>
                </c:pt>
                <c:pt idx="4">
                  <c:v>2020</c:v>
                </c:pt>
                <c:pt idx="5">
                  <c:v>2021</c:v>
                </c:pt>
              </c:numCache>
            </c:numRef>
          </c:cat>
          <c:val>
            <c:numRef>
              <c:f>'[Albania_Women Entrepreneurship Data_22102022.xlsx]Agri Sector Data'!$D$12:$I$12</c:f>
              <c:numCache>
                <c:formatCode>0.0%</c:formatCode>
                <c:ptCount val="6"/>
                <c:pt idx="0">
                  <c:v>0.9130408157016443</c:v>
                </c:pt>
                <c:pt idx="1">
                  <c:v>0.86140006368750666</c:v>
                </c:pt>
                <c:pt idx="2">
                  <c:v>0.89909499037981899</c:v>
                </c:pt>
                <c:pt idx="3">
                  <c:v>0.89421288699267043</c:v>
                </c:pt>
                <c:pt idx="4">
                  <c:v>0.88579873440320567</c:v>
                </c:pt>
                <c:pt idx="5">
                  <c:v>0.82865583456425407</c:v>
                </c:pt>
              </c:numCache>
            </c:numRef>
          </c:val>
          <c:extLst>
            <c:ext xmlns:c16="http://schemas.microsoft.com/office/drawing/2014/chart" uri="{C3380CC4-5D6E-409C-BE32-E72D297353CC}">
              <c16:uniqueId val="{00000000-CA9A-46AC-A11E-EC99F087B4AE}"/>
            </c:ext>
          </c:extLst>
        </c:ser>
        <c:ser>
          <c:idx val="1"/>
          <c:order val="1"/>
          <c:tx>
            <c:strRef>
              <c:f>'[Albania_Women Entrepreneurship Data_22102022.xlsx]Agri Sector Data'!$C$13</c:f>
              <c:strCache>
                <c:ptCount val="1"/>
                <c:pt idx="0">
                  <c:v>Enterprises led by women</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'[Albania_Women Entrepreneurship Data_22102022.xlsx]Agri Sector Data'!$D$11:$I$11</c:f>
              <c:numCache>
                <c:formatCode>General</c:formatCode>
                <c:ptCount val="6"/>
                <c:pt idx="0">
                  <c:v>2016</c:v>
                </c:pt>
                <c:pt idx="1">
                  <c:v>2017</c:v>
                </c:pt>
                <c:pt idx="2">
                  <c:v>2018</c:v>
                </c:pt>
                <c:pt idx="3">
                  <c:v>2019</c:v>
                </c:pt>
                <c:pt idx="4">
                  <c:v>2020</c:v>
                </c:pt>
                <c:pt idx="5">
                  <c:v>2021</c:v>
                </c:pt>
              </c:numCache>
            </c:numRef>
          </c:cat>
          <c:val>
            <c:numRef>
              <c:f>'[Albania_Women Entrepreneurship Data_22102022.xlsx]Agri Sector Data'!$D$13:$I$13</c:f>
              <c:numCache>
                <c:formatCode>0.0%</c:formatCode>
                <c:ptCount val="6"/>
                <c:pt idx="0">
                  <c:v>8.6959184298355696E-2</c:v>
                </c:pt>
                <c:pt idx="1">
                  <c:v>0.13859993631249334</c:v>
                </c:pt>
                <c:pt idx="2">
                  <c:v>0.10090500962018101</c:v>
                </c:pt>
                <c:pt idx="3">
                  <c:v>0.10578711300732957</c:v>
                </c:pt>
                <c:pt idx="4">
                  <c:v>0.11420126559679433</c:v>
                </c:pt>
                <c:pt idx="5">
                  <c:v>0.17134416543574593</c:v>
                </c:pt>
              </c:numCache>
            </c:numRef>
          </c:val>
          <c:extLst>
            <c:ext xmlns:c16="http://schemas.microsoft.com/office/drawing/2014/chart" uri="{C3380CC4-5D6E-409C-BE32-E72D297353CC}">
              <c16:uniqueId val="{00000001-CA9A-46AC-A11E-EC99F087B4AE}"/>
            </c:ext>
          </c:extLst>
        </c:ser>
        <c:dLbls>
          <c:dLblPos val="ctr"/>
          <c:showLegendKey val="0"/>
          <c:showVal val="1"/>
          <c:showCatName val="0"/>
          <c:showSerName val="0"/>
          <c:showPercent val="0"/>
          <c:showBubbleSize val="0"/>
        </c:dLbls>
        <c:gapWidth val="150"/>
        <c:overlap val="100"/>
        <c:axId val="1477861728"/>
        <c:axId val="1477863808"/>
      </c:barChart>
      <c:catAx>
        <c:axId val="147786172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7863808"/>
        <c:crosses val="autoZero"/>
        <c:auto val="1"/>
        <c:lblAlgn val="ctr"/>
        <c:lblOffset val="100"/>
        <c:noMultiLvlLbl val="0"/>
      </c:catAx>
      <c:valAx>
        <c:axId val="1477863808"/>
        <c:scaling>
          <c:orientation val="minMax"/>
          <c:max val="1"/>
        </c:scaling>
        <c:delete val="0"/>
        <c:axPos val="l"/>
        <c:majorGridlines>
          <c:spPr>
            <a:ln>
              <a:solidFill>
                <a:schemeClr val="tx1">
                  <a:lumMod val="15000"/>
                  <a:lumOff val="85000"/>
                </a:schemeClr>
              </a:solidFill>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7861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E89E8-6496-4F3F-A94A-19AA35C8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18</Pages>
  <Words>6358</Words>
  <Characters>36243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Aqimandriti</dc:creator>
  <cp:keywords/>
  <dc:description/>
  <cp:lastModifiedBy>Anita Lushi</cp:lastModifiedBy>
  <cp:revision>96</cp:revision>
  <dcterms:created xsi:type="dcterms:W3CDTF">2024-04-20T12:57:00Z</dcterms:created>
  <dcterms:modified xsi:type="dcterms:W3CDTF">2024-04-25T09:46:00Z</dcterms:modified>
</cp:coreProperties>
</file>